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F2" w:rsidRDefault="00624FF2" w:rsidP="00F519BC">
      <w:pPr>
        <w:jc w:val="both"/>
        <w:rPr>
          <w:rFonts w:ascii="Sylfaen" w:hAnsi="Sylfaen" w:cs="Arial"/>
          <w:b/>
          <w:sz w:val="24"/>
          <w:szCs w:val="24"/>
          <w:lang w:val="en-US"/>
        </w:rPr>
      </w:pPr>
      <w:bookmarkStart w:id="0" w:name="_GoBack"/>
      <w:bookmarkEnd w:id="0"/>
      <w:r w:rsidRPr="00FA53A0">
        <w:rPr>
          <w:rFonts w:ascii="Sylfaen" w:hAnsi="Sylfaen" w:cs="Arial"/>
          <w:b/>
          <w:sz w:val="24"/>
          <w:szCs w:val="24"/>
          <w:lang w:val="hy-AM"/>
        </w:rPr>
        <w:t>ԷԿՈԼՈԳԻԱԿԱՆ ՔԱՂԱՔԱԿԱՆՈՒԹՅՈՒՆԸ ՀԱՅԱՍՏԱՆՈՒՄ</w:t>
      </w:r>
    </w:p>
    <w:p w:rsidR="00ED4471" w:rsidRPr="00ED4471" w:rsidRDefault="00ED4471" w:rsidP="00F519BC">
      <w:pPr>
        <w:jc w:val="both"/>
        <w:rPr>
          <w:rFonts w:ascii="Sylfaen" w:hAnsi="Sylfaen" w:cs="Arial"/>
          <w:b/>
          <w:sz w:val="24"/>
          <w:szCs w:val="24"/>
          <w:lang w:val="en-US"/>
        </w:rPr>
      </w:pPr>
      <w:proofErr w:type="spellStart"/>
      <w:r>
        <w:rPr>
          <w:rFonts w:ascii="Sylfaen" w:hAnsi="Sylfaen" w:cs="Arial"/>
          <w:b/>
          <w:sz w:val="24"/>
          <w:szCs w:val="24"/>
          <w:lang w:val="en-US"/>
        </w:rPr>
        <w:t>Վիկտորյա</w:t>
      </w:r>
      <w:proofErr w:type="spellEnd"/>
      <w:r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b/>
          <w:sz w:val="24"/>
          <w:szCs w:val="24"/>
          <w:lang w:val="en-US"/>
        </w:rPr>
        <w:t>Բուռնազյան</w:t>
      </w:r>
      <w:proofErr w:type="spellEnd"/>
      <w:r>
        <w:rPr>
          <w:rFonts w:ascii="Sylfaen" w:hAnsi="Sylfaen" w:cs="Arial"/>
          <w:b/>
          <w:sz w:val="24"/>
          <w:szCs w:val="24"/>
          <w:lang w:val="en-US"/>
        </w:rPr>
        <w:t>, «</w:t>
      </w:r>
      <w:proofErr w:type="spellStart"/>
      <w:r>
        <w:rPr>
          <w:rFonts w:ascii="Sylfaen" w:hAnsi="Sylfaen" w:cs="Arial"/>
          <w:b/>
          <w:sz w:val="24"/>
          <w:szCs w:val="24"/>
          <w:lang w:val="en-US"/>
        </w:rPr>
        <w:t>ԷկոԼուր</w:t>
      </w:r>
      <w:proofErr w:type="spellEnd"/>
      <w:r>
        <w:rPr>
          <w:rFonts w:ascii="Sylfaen" w:hAnsi="Sylfaen" w:cs="Arial"/>
          <w:b/>
          <w:sz w:val="24"/>
          <w:szCs w:val="24"/>
          <w:lang w:val="en-US"/>
        </w:rPr>
        <w:t xml:space="preserve">» </w:t>
      </w:r>
      <w:proofErr w:type="spellStart"/>
      <w:r>
        <w:rPr>
          <w:rFonts w:ascii="Sylfaen" w:hAnsi="Sylfaen" w:cs="Arial"/>
          <w:b/>
          <w:sz w:val="24"/>
          <w:szCs w:val="24"/>
          <w:lang w:val="en-US"/>
        </w:rPr>
        <w:t>տեղեկատվական</w:t>
      </w:r>
      <w:proofErr w:type="spellEnd"/>
      <w:r>
        <w:rPr>
          <w:rFonts w:ascii="Sylfaen" w:hAnsi="Sylfaen" w:cs="Arial"/>
          <w:b/>
          <w:sz w:val="24"/>
          <w:szCs w:val="24"/>
          <w:lang w:val="en-US"/>
        </w:rPr>
        <w:t xml:space="preserve"> ՀԿ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301"/>
        <w:jc w:val="both"/>
        <w:rPr>
          <w:rFonts w:ascii="Sylfaen" w:hAnsi="Sylfaen" w:cs="Arial"/>
          <w:b/>
          <w:u w:val="single"/>
          <w:lang w:val="hy-AM"/>
        </w:rPr>
      </w:pPr>
      <w:proofErr w:type="spellStart"/>
      <w:r w:rsidRPr="00FA53A0">
        <w:rPr>
          <w:rFonts w:ascii="Sylfaen" w:hAnsi="Sylfaen" w:cs="Arial"/>
          <w:b/>
          <w:u w:val="single"/>
          <w:lang w:val="en-US"/>
        </w:rPr>
        <w:t>Ինչ</w:t>
      </w:r>
      <w:proofErr w:type="spellEnd"/>
      <w:r w:rsidRPr="00FA53A0">
        <w:rPr>
          <w:rFonts w:ascii="Sylfaen" w:hAnsi="Sylfaen" w:cs="Arial"/>
          <w:b/>
          <w:u w:val="single"/>
          <w:lang w:val="en-US"/>
        </w:rPr>
        <w:t xml:space="preserve"> է </w:t>
      </w:r>
      <w:proofErr w:type="spellStart"/>
      <w:r w:rsidRPr="00FA53A0">
        <w:rPr>
          <w:rFonts w:ascii="Sylfaen" w:hAnsi="Sylfaen" w:cs="Arial"/>
          <w:b/>
          <w:u w:val="single"/>
          <w:lang w:val="en-US"/>
        </w:rPr>
        <w:t>էկոլոգիական</w:t>
      </w:r>
      <w:proofErr w:type="spellEnd"/>
      <w:r w:rsidRPr="00FA53A0">
        <w:rPr>
          <w:rFonts w:ascii="Sylfaen" w:hAnsi="Sylfaen" w:cs="Arial"/>
          <w:b/>
          <w:u w:val="single"/>
          <w:lang w:val="en-US"/>
        </w:rPr>
        <w:t xml:space="preserve"> </w:t>
      </w:r>
      <w:proofErr w:type="spellStart"/>
      <w:r w:rsidRPr="00FA53A0">
        <w:rPr>
          <w:rFonts w:ascii="Sylfaen" w:hAnsi="Sylfaen" w:cs="Arial"/>
          <w:b/>
          <w:u w:val="single"/>
          <w:lang w:val="en-US"/>
        </w:rPr>
        <w:t>քաղաքականութ</w:t>
      </w:r>
      <w:proofErr w:type="spellEnd"/>
      <w:r w:rsidRPr="00FA53A0">
        <w:rPr>
          <w:rFonts w:ascii="Sylfaen" w:hAnsi="Sylfaen" w:cs="Arial"/>
          <w:b/>
          <w:u w:val="single"/>
          <w:lang w:val="hy-AM"/>
        </w:rPr>
        <w:t>յ</w:t>
      </w:r>
      <w:proofErr w:type="spellStart"/>
      <w:r w:rsidRPr="00FA53A0">
        <w:rPr>
          <w:rFonts w:ascii="Sylfaen" w:hAnsi="Sylfaen" w:cs="Arial"/>
          <w:b/>
          <w:u w:val="single"/>
          <w:lang w:val="en-US"/>
        </w:rPr>
        <w:t>ունը</w:t>
      </w:r>
      <w:proofErr w:type="spellEnd"/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301"/>
        <w:jc w:val="both"/>
        <w:rPr>
          <w:rFonts w:ascii="Sylfaen" w:hAnsi="Sylfaen" w:cs="Tahoma"/>
          <w:lang w:val="hy-AM"/>
        </w:rPr>
      </w:pPr>
      <w:r w:rsidRPr="00FA53A0">
        <w:rPr>
          <w:rFonts w:ascii="Sylfaen" w:hAnsi="Sylfaen" w:cs="Arial"/>
          <w:lang w:val="hy-AM"/>
        </w:rPr>
        <w:t>Էկոլոգիական քաղաքականությունը</w:t>
      </w:r>
      <w:r w:rsidR="0088385D">
        <w:rPr>
          <w:rFonts w:ascii="Sylfaen" w:hAnsi="Sylfaen" w:cs="Arial"/>
          <w:lang w:val="hy-AM"/>
        </w:rPr>
        <w:t xml:space="preserve"> </w:t>
      </w:r>
      <w:r w:rsidRPr="00FA53A0">
        <w:rPr>
          <w:rFonts w:ascii="Sylfaen" w:hAnsi="Sylfaen" w:cs="Arial"/>
          <w:lang w:val="hy-AM"/>
        </w:rPr>
        <w:t xml:space="preserve"> քաղաքական,</w:t>
      </w:r>
      <w:r w:rsidR="00095FE0" w:rsidRPr="00FA53A0">
        <w:rPr>
          <w:rFonts w:ascii="Sylfaen" w:hAnsi="Sylfaen" w:cs="Arial"/>
          <w:lang w:val="hy-AM"/>
        </w:rPr>
        <w:t xml:space="preserve"> </w:t>
      </w:r>
      <w:r w:rsidRPr="00FA53A0">
        <w:rPr>
          <w:rFonts w:ascii="Sylfaen" w:hAnsi="Sylfaen" w:cs="Arial"/>
          <w:lang w:val="hy-AM"/>
        </w:rPr>
        <w:t xml:space="preserve">տնտեսական, </w:t>
      </w:r>
      <w:r w:rsidR="0088385D" w:rsidRPr="0088385D">
        <w:rPr>
          <w:rFonts w:ascii="Sylfaen" w:hAnsi="Sylfaen" w:cs="Arial"/>
          <w:lang w:val="hy-AM"/>
        </w:rPr>
        <w:t xml:space="preserve">սոցիալական, </w:t>
      </w:r>
      <w:r w:rsidRPr="00FA53A0">
        <w:rPr>
          <w:rFonts w:ascii="Sylfaen" w:hAnsi="Sylfaen" w:cs="Arial"/>
          <w:lang w:val="hy-AM"/>
        </w:rPr>
        <w:t>իրավաբանական, կրթա</w:t>
      </w:r>
      <w:r w:rsidR="0088385D" w:rsidRPr="0088385D">
        <w:rPr>
          <w:rFonts w:ascii="Sylfaen" w:hAnsi="Sylfaen" w:cs="Arial"/>
          <w:lang w:val="hy-AM"/>
        </w:rPr>
        <w:t xml:space="preserve">դաստիարակչական </w:t>
      </w:r>
      <w:r w:rsidR="001F0749" w:rsidRPr="001F0749">
        <w:rPr>
          <w:rFonts w:ascii="Sylfaen" w:hAnsi="Sylfaen" w:cs="Arial"/>
          <w:lang w:val="hy-AM"/>
        </w:rPr>
        <w:t xml:space="preserve">և </w:t>
      </w:r>
      <w:r w:rsidRPr="00FA53A0">
        <w:rPr>
          <w:rFonts w:ascii="Sylfaen" w:hAnsi="Sylfaen" w:cs="Arial"/>
          <w:lang w:val="hy-AM"/>
        </w:rPr>
        <w:t xml:space="preserve">այլ  </w:t>
      </w:r>
      <w:r w:rsidR="0088385D" w:rsidRPr="0088385D">
        <w:rPr>
          <w:rFonts w:ascii="Sylfaen" w:hAnsi="Sylfaen" w:cs="Arial"/>
          <w:lang w:val="hy-AM"/>
        </w:rPr>
        <w:t>բաղկացուցիչ տարրերի</w:t>
      </w:r>
      <w:r w:rsidRPr="00FA53A0">
        <w:rPr>
          <w:rFonts w:ascii="Sylfaen" w:hAnsi="Sylfaen" w:cs="Arial"/>
          <w:lang w:val="hy-AM"/>
        </w:rPr>
        <w:t xml:space="preserve"> համակարգ է, որն ընդունվում է էկոլոգիական իրավիճակի կառավարման, շրջակա միջավայրի </w:t>
      </w:r>
      <w:r w:rsidR="00095FE0" w:rsidRPr="00FA53A0">
        <w:rPr>
          <w:rFonts w:ascii="Sylfaen" w:hAnsi="Sylfaen" w:cs="Arial"/>
          <w:lang w:val="hy-AM"/>
        </w:rPr>
        <w:t xml:space="preserve">պահպանման </w:t>
      </w:r>
      <w:r w:rsidR="0088385D" w:rsidRPr="0088385D">
        <w:rPr>
          <w:rFonts w:ascii="Sylfaen" w:hAnsi="Sylfaen" w:cs="Arial"/>
          <w:lang w:val="hy-AM"/>
        </w:rPr>
        <w:t>և պաշտպանության</w:t>
      </w:r>
      <w:r w:rsidR="00095FE0" w:rsidRPr="00FA53A0">
        <w:rPr>
          <w:rFonts w:ascii="Sylfaen" w:hAnsi="Sylfaen" w:cs="Arial"/>
          <w:lang w:val="hy-AM"/>
        </w:rPr>
        <w:t xml:space="preserve">, երկրի տարածքում </w:t>
      </w:r>
      <w:r w:rsidRPr="00FA53A0">
        <w:rPr>
          <w:rFonts w:ascii="Sylfaen" w:hAnsi="Sylfaen" w:cs="Arial"/>
          <w:lang w:val="hy-AM"/>
        </w:rPr>
        <w:t>բնական պաշարների ռացիոնալ օգտագործման, էկոլոգիական հավասարակշռության պահպանման համար:</w:t>
      </w:r>
      <w:r w:rsidRPr="00FA53A0">
        <w:rPr>
          <w:rFonts w:ascii="Sylfaen" w:hAnsi="Sylfaen" w:cs="Tahoma"/>
          <w:lang w:val="hy-AM"/>
        </w:rPr>
        <w:t xml:space="preserve"> 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lang w:val="hy-AM"/>
        </w:rPr>
      </w:pP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301"/>
        <w:jc w:val="both"/>
        <w:rPr>
          <w:rFonts w:ascii="Sylfaen" w:hAnsi="Sylfaen" w:cs="Tahoma"/>
          <w:b/>
          <w:u w:val="single"/>
          <w:lang w:val="hy-AM"/>
        </w:rPr>
      </w:pPr>
      <w:r w:rsidRPr="00FA53A0">
        <w:rPr>
          <w:rFonts w:ascii="Sylfaen" w:hAnsi="Sylfaen" w:cs="Tahoma"/>
          <w:b/>
          <w:u w:val="single"/>
          <w:lang w:val="hy-AM"/>
        </w:rPr>
        <w:t>Ովքեր են իրականացնում</w:t>
      </w:r>
      <w:r w:rsidR="00095FE0" w:rsidRPr="00FA53A0">
        <w:rPr>
          <w:rFonts w:ascii="Sylfaen" w:hAnsi="Sylfaen" w:cs="Tahoma"/>
          <w:b/>
          <w:u w:val="single"/>
          <w:lang w:val="hy-AM"/>
        </w:rPr>
        <w:t xml:space="preserve"> </w:t>
      </w:r>
      <w:r w:rsidRPr="00FA53A0">
        <w:rPr>
          <w:rFonts w:ascii="Sylfaen" w:hAnsi="Sylfaen" w:cs="Tahoma"/>
          <w:b/>
          <w:u w:val="single"/>
          <w:lang w:val="hy-AM"/>
        </w:rPr>
        <w:t xml:space="preserve"> էկո</w:t>
      </w:r>
      <w:r w:rsidR="001F0749">
        <w:rPr>
          <w:rFonts w:ascii="Sylfaen" w:hAnsi="Sylfaen" w:cs="Tahoma"/>
          <w:b/>
          <w:u w:val="single"/>
          <w:lang w:val="hy-AM"/>
        </w:rPr>
        <w:t xml:space="preserve">լոգիական </w:t>
      </w:r>
      <w:r w:rsidRPr="00FA53A0">
        <w:rPr>
          <w:rFonts w:ascii="Sylfaen" w:hAnsi="Sylfaen" w:cs="Tahoma"/>
          <w:b/>
          <w:u w:val="single"/>
          <w:lang w:val="hy-AM"/>
        </w:rPr>
        <w:t>քաղաքականությունը</w:t>
      </w:r>
    </w:p>
    <w:p w:rsidR="0088385D" w:rsidRPr="0088385D" w:rsidRDefault="00624FF2" w:rsidP="00F519BC">
      <w:pPr>
        <w:ind w:firstLine="301"/>
        <w:jc w:val="both"/>
        <w:rPr>
          <w:rFonts w:ascii="Sylfaen" w:hAnsi="Sylfaen"/>
          <w:sz w:val="24"/>
          <w:szCs w:val="24"/>
          <w:lang w:val="hy-AM"/>
        </w:rPr>
      </w:pPr>
      <w:r w:rsidRPr="00FA53A0">
        <w:rPr>
          <w:rFonts w:ascii="Sylfaen" w:hAnsi="Sylfaen"/>
          <w:b/>
          <w:sz w:val="24"/>
          <w:szCs w:val="24"/>
          <w:lang w:val="hy-AM"/>
        </w:rPr>
        <w:t>Պետությունը</w:t>
      </w:r>
      <w:r w:rsidRPr="00FA53A0">
        <w:rPr>
          <w:rFonts w:ascii="Sylfaen" w:hAnsi="Sylfaen"/>
          <w:sz w:val="24"/>
          <w:szCs w:val="24"/>
          <w:lang w:val="hy-AM"/>
        </w:rPr>
        <w:t xml:space="preserve">, որը կանոններ է սահմանում </w:t>
      </w:r>
      <w:r w:rsidR="0088385D" w:rsidRPr="0088385D">
        <w:rPr>
          <w:rFonts w:ascii="Sylfaen" w:hAnsi="Sylfaen"/>
          <w:sz w:val="24"/>
          <w:szCs w:val="24"/>
          <w:lang w:val="hy-AM"/>
        </w:rPr>
        <w:t>տարբեր տեսակի գործունեությունների համար, հանդես է գալիս բնապահպանական օրենսդրական նախաձեռնություններով, վերահսկում է օրենսդրական և ենթաօրենսդրական ակտերի կատարումը, լիազորված է պատժամիջոցներ կիրառել դրանց չկատարման</w:t>
      </w:r>
      <w:r w:rsidR="001F0749">
        <w:rPr>
          <w:rFonts w:ascii="Sylfaen" w:hAnsi="Sylfaen"/>
          <w:sz w:val="24"/>
          <w:szCs w:val="24"/>
          <w:lang w:val="hy-AM"/>
        </w:rPr>
        <w:t xml:space="preserve"> </w:t>
      </w:r>
      <w:r w:rsidR="0088385D" w:rsidRPr="0088385D">
        <w:rPr>
          <w:rFonts w:ascii="Sylfaen" w:hAnsi="Sylfaen"/>
          <w:sz w:val="24"/>
          <w:szCs w:val="24"/>
          <w:lang w:val="hy-AM"/>
        </w:rPr>
        <w:t>դեպքերում</w:t>
      </w:r>
      <w:r w:rsidR="001F0749">
        <w:rPr>
          <w:rFonts w:ascii="Sylfaen" w:hAnsi="Sylfaen"/>
          <w:sz w:val="24"/>
          <w:szCs w:val="24"/>
          <w:lang w:val="hy-AM"/>
        </w:rPr>
        <w:t xml:space="preserve">, </w:t>
      </w:r>
      <w:r w:rsidR="0088385D" w:rsidRPr="0088385D">
        <w:rPr>
          <w:rFonts w:ascii="Sylfaen" w:hAnsi="Sylfaen"/>
          <w:sz w:val="24"/>
          <w:szCs w:val="24"/>
          <w:lang w:val="hy-AM"/>
        </w:rPr>
        <w:t>խթանում և աջակցում է բնապահպանական ծրագրերը, համագործակցում է բիզնեսի և հասարակական սեկտորի հետ:</w:t>
      </w:r>
    </w:p>
    <w:p w:rsidR="00624FF2" w:rsidRPr="00FA53A0" w:rsidRDefault="00624FF2" w:rsidP="00F519BC">
      <w:pPr>
        <w:ind w:firstLine="301"/>
        <w:jc w:val="both"/>
        <w:rPr>
          <w:rFonts w:ascii="Sylfaen" w:hAnsi="Sylfaen"/>
          <w:sz w:val="24"/>
          <w:szCs w:val="24"/>
          <w:lang w:val="hy-AM"/>
        </w:rPr>
      </w:pPr>
      <w:r w:rsidRPr="00FA53A0">
        <w:rPr>
          <w:rFonts w:ascii="Sylfaen" w:hAnsi="Sylfaen"/>
          <w:b/>
          <w:sz w:val="24"/>
          <w:szCs w:val="24"/>
          <w:lang w:val="hy-AM"/>
        </w:rPr>
        <w:t xml:space="preserve">Տնտեսվարող սուբյեկտները, </w:t>
      </w:r>
      <w:r w:rsidRPr="0088385D">
        <w:rPr>
          <w:rFonts w:ascii="Sylfaen" w:hAnsi="Sylfaen"/>
          <w:sz w:val="24"/>
          <w:szCs w:val="24"/>
          <w:lang w:val="hy-AM"/>
        </w:rPr>
        <w:t>որոնք</w:t>
      </w:r>
      <w:r w:rsidRPr="00FA53A0">
        <w:rPr>
          <w:rFonts w:ascii="Sylfaen" w:hAnsi="Sylfaen"/>
          <w:sz w:val="24"/>
          <w:szCs w:val="24"/>
          <w:lang w:val="hy-AM"/>
        </w:rPr>
        <w:t xml:space="preserve"> պարտավոր են հաշվի առնել  և վերլուծել արտադրական գործընթացի ազդեցությունը մարդու և շրջակա միջավայրի վրա, միջոցներ ձեռնարկել</w:t>
      </w:r>
      <w:r w:rsidR="001F0749">
        <w:rPr>
          <w:rFonts w:ascii="Sylfaen" w:hAnsi="Sylfaen"/>
          <w:sz w:val="24"/>
          <w:szCs w:val="24"/>
          <w:lang w:val="hy-AM"/>
        </w:rPr>
        <w:t>՝</w:t>
      </w:r>
      <w:r w:rsidRPr="00FA53A0">
        <w:rPr>
          <w:rFonts w:ascii="Sylfaen" w:hAnsi="Sylfaen"/>
          <w:sz w:val="24"/>
          <w:szCs w:val="24"/>
          <w:lang w:val="hy-AM"/>
        </w:rPr>
        <w:t xml:space="preserve"> բացասական ազդեցությունը կանխելու կամ նվազագույնի հասցնելու</w:t>
      </w:r>
      <w:r w:rsidR="001F0749">
        <w:rPr>
          <w:rFonts w:ascii="Sylfaen" w:hAnsi="Sylfaen"/>
          <w:sz w:val="24"/>
          <w:szCs w:val="24"/>
          <w:lang w:val="hy-AM"/>
        </w:rPr>
        <w:t xml:space="preserve"> համար</w:t>
      </w:r>
      <w:r w:rsidRPr="00FA53A0">
        <w:rPr>
          <w:rFonts w:ascii="Sylfaen" w:hAnsi="Sylfaen"/>
          <w:sz w:val="24"/>
          <w:szCs w:val="24"/>
          <w:lang w:val="hy-AM"/>
        </w:rPr>
        <w:t>:</w:t>
      </w:r>
    </w:p>
    <w:p w:rsidR="00624FF2" w:rsidRPr="00FA53A0" w:rsidRDefault="00624FF2" w:rsidP="00F519BC">
      <w:pPr>
        <w:ind w:firstLine="301"/>
        <w:jc w:val="both"/>
        <w:rPr>
          <w:rFonts w:ascii="Sylfaen" w:hAnsi="Sylfaen" w:cs="Tahoma"/>
          <w:color w:val="605D5C"/>
          <w:sz w:val="24"/>
          <w:szCs w:val="24"/>
          <w:shd w:val="clear" w:color="auto" w:fill="FFFFFF"/>
          <w:lang w:val="hy-AM"/>
        </w:rPr>
      </w:pPr>
      <w:r w:rsidRPr="00FA53A0">
        <w:rPr>
          <w:rFonts w:ascii="Sylfaen" w:hAnsi="Sylfaen"/>
          <w:b/>
          <w:sz w:val="24"/>
          <w:szCs w:val="24"/>
          <w:lang w:val="hy-AM"/>
        </w:rPr>
        <w:t>Գիտահետազոտական կազմակերպությունները</w:t>
      </w:r>
      <w:r w:rsidRPr="00FA53A0">
        <w:rPr>
          <w:rFonts w:ascii="Sylfaen" w:hAnsi="Sylfaen"/>
          <w:sz w:val="24"/>
          <w:szCs w:val="24"/>
          <w:lang w:val="hy-AM"/>
        </w:rPr>
        <w:t>, որոնց գիտական հետազոտությունների արդյունքները կարող են դառնալ և դառնում են տնտեսական աճի և կայուն զարգացման ռազմավարության  կարևոր գործիք, հետևաբար</w:t>
      </w:r>
      <w:r w:rsidR="001F0749">
        <w:rPr>
          <w:rFonts w:ascii="Sylfaen" w:hAnsi="Sylfaen"/>
          <w:sz w:val="24"/>
          <w:szCs w:val="24"/>
          <w:lang w:val="hy-AM"/>
        </w:rPr>
        <w:t>՝</w:t>
      </w:r>
      <w:r w:rsidRPr="00FA53A0">
        <w:rPr>
          <w:rFonts w:ascii="Sylfaen" w:hAnsi="Sylfaen"/>
          <w:sz w:val="24"/>
          <w:szCs w:val="24"/>
          <w:lang w:val="hy-AM"/>
        </w:rPr>
        <w:t xml:space="preserve"> շրջակա միջավայրի պաշտպանության գործիք: </w:t>
      </w:r>
    </w:p>
    <w:p w:rsidR="00624FF2" w:rsidRPr="00FA53A0" w:rsidRDefault="00624FF2" w:rsidP="00F519BC">
      <w:pPr>
        <w:ind w:firstLine="301"/>
        <w:jc w:val="both"/>
        <w:rPr>
          <w:rFonts w:ascii="Sylfaen" w:hAnsi="Sylfaen" w:cs="Tahoma"/>
          <w:color w:val="605D5C"/>
          <w:sz w:val="24"/>
          <w:szCs w:val="24"/>
          <w:shd w:val="clear" w:color="auto" w:fill="FFFFFF"/>
          <w:lang w:val="hy-AM"/>
        </w:rPr>
      </w:pPr>
      <w:r w:rsidRPr="00FA53A0">
        <w:rPr>
          <w:rFonts w:ascii="Sylfaen" w:hAnsi="Sylfaen" w:cs="Tahoma"/>
          <w:b/>
          <w:sz w:val="24"/>
          <w:szCs w:val="24"/>
          <w:shd w:val="clear" w:color="auto" w:fill="FFFFFF"/>
          <w:lang w:val="hy-AM"/>
        </w:rPr>
        <w:t>Քաղաքական կուսակցությունները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>, որոն</w:t>
      </w:r>
      <w:r w:rsidR="0088385D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>ք ի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րենց ծրագրերում </w:t>
      </w:r>
      <w:r w:rsidR="0088385D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>ակնհայտորեն, կամ ոչ</w:t>
      </w:r>
      <w:r w:rsidR="001F0749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 </w:t>
      </w:r>
      <w:r w:rsidR="0088385D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ակնհայտ կերպով ներառում են </w:t>
      </w:r>
      <w:r w:rsidR="001F0749"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էկոլոգիական խնդիրների կարգավորումների </w:t>
      </w:r>
      <w:r w:rsidR="001F0749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վերաբերյալ </w:t>
      </w:r>
      <w:r w:rsidR="0088385D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>բնապահպանական բաղադրիչներ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, </w:t>
      </w:r>
      <w:r w:rsidR="0088385D" w:rsidRPr="0088385D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որպեսզի 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իշխանություն դառնալու դեպքում քայլեր կամ ծրագրեր մշակեն այդ խնդիրների լուծման համար:  </w:t>
      </w:r>
    </w:p>
    <w:p w:rsidR="00624FF2" w:rsidRPr="00FA53A0" w:rsidRDefault="00624FF2" w:rsidP="00F519BC">
      <w:pPr>
        <w:ind w:firstLine="301"/>
        <w:jc w:val="both"/>
        <w:rPr>
          <w:rFonts w:ascii="Sylfaen" w:hAnsi="Sylfaen" w:cs="Tahoma"/>
          <w:sz w:val="24"/>
          <w:szCs w:val="24"/>
          <w:shd w:val="clear" w:color="auto" w:fill="FFFFFF"/>
          <w:lang w:val="hy-AM"/>
        </w:rPr>
      </w:pPr>
      <w:r w:rsidRPr="00FA53A0">
        <w:rPr>
          <w:rFonts w:ascii="Sylfaen" w:hAnsi="Sylfaen" w:cs="Tahoma"/>
          <w:b/>
          <w:sz w:val="24"/>
          <w:szCs w:val="24"/>
          <w:shd w:val="clear" w:color="auto" w:fill="FFFFFF"/>
          <w:lang w:val="hy-AM"/>
        </w:rPr>
        <w:t>Հասարակական կազմակերպությունները</w:t>
      </w:r>
      <w:r w:rsidR="00325CD7" w:rsidRPr="00FA53A0">
        <w:rPr>
          <w:rFonts w:ascii="Sylfaen" w:hAnsi="Sylfaen" w:cs="Tahoma"/>
          <w:b/>
          <w:sz w:val="24"/>
          <w:szCs w:val="24"/>
          <w:shd w:val="clear" w:color="auto" w:fill="FFFFFF"/>
          <w:lang w:val="hy-AM"/>
        </w:rPr>
        <w:t xml:space="preserve">, 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>/</w:t>
      </w:r>
      <w:r w:rsidR="00F519BC" w:rsidRPr="00F519BC">
        <w:rPr>
          <w:rFonts w:ascii="Sylfaen" w:hAnsi="Sylfaen" w:cs="Tahoma"/>
          <w:b/>
          <w:sz w:val="24"/>
          <w:szCs w:val="24"/>
          <w:shd w:val="clear" w:color="auto" w:fill="FFFFFF"/>
          <w:lang w:val="hy-AM"/>
        </w:rPr>
        <w:t>ակտիվ</w:t>
      </w:r>
      <w:r w:rsidR="00F519BC" w:rsidRPr="00F519BC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b/>
          <w:sz w:val="24"/>
          <w:szCs w:val="24"/>
          <w:shd w:val="clear" w:color="auto" w:fill="FFFFFF"/>
          <w:lang w:val="hy-AM"/>
        </w:rPr>
        <w:t>անհատները/ քաղաքացիական նախաձեռնությունները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 վերահսկում են, որ պահպանվի բնապահպանական օրենսդրությունը</w:t>
      </w:r>
      <w:r w:rsidR="00325CD7"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>,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 էկոկրթական և իրազեկման աշխատանքներ են իրականացնում</w:t>
      </w:r>
      <w:r w:rsidR="00325CD7"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, </w:t>
      </w:r>
      <w:r w:rsidR="00F519BC" w:rsidRPr="00F519BC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զբաղվում են էկոլոգիական իրավունքների պաշտպանությամբ, իրականացնում են տարբեր ակցիաներ ի </w:t>
      </w:r>
      <w:r w:rsidR="001F0749">
        <w:rPr>
          <w:rFonts w:ascii="Sylfaen" w:hAnsi="Sylfaen" w:cs="Tahoma"/>
          <w:sz w:val="24"/>
          <w:szCs w:val="24"/>
          <w:shd w:val="clear" w:color="auto" w:fill="FFFFFF"/>
          <w:lang w:val="hy-AM"/>
        </w:rPr>
        <w:t>պաշտպանություն</w:t>
      </w:r>
      <w:r w:rsidR="00F519BC" w:rsidRPr="00F519BC">
        <w:rPr>
          <w:rFonts w:ascii="Sylfaen" w:hAnsi="Sylfaen" w:cs="Tahoma"/>
          <w:sz w:val="24"/>
          <w:szCs w:val="24"/>
          <w:shd w:val="clear" w:color="auto" w:fill="FFFFFF"/>
          <w:lang w:val="hy-AM"/>
        </w:rPr>
        <w:t xml:space="preserve"> առողջ շրջակա միջավայրի</w:t>
      </w:r>
      <w:r w:rsidRPr="00FA53A0">
        <w:rPr>
          <w:rFonts w:ascii="Sylfaen" w:hAnsi="Sylfaen" w:cs="Tahoma"/>
          <w:sz w:val="24"/>
          <w:szCs w:val="24"/>
          <w:shd w:val="clear" w:color="auto" w:fill="FFFFFF"/>
          <w:lang w:val="hy-AM"/>
        </w:rPr>
        <w:t>: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301"/>
        <w:jc w:val="both"/>
        <w:rPr>
          <w:rFonts w:ascii="Sylfaen" w:hAnsi="Sylfaen" w:cs="Tahoma"/>
          <w:lang w:val="hy-AM"/>
        </w:rPr>
      </w:pPr>
      <w:r w:rsidRPr="00FA53A0">
        <w:rPr>
          <w:rFonts w:ascii="Sylfaen" w:hAnsi="Sylfaen" w:cs="Tahoma"/>
          <w:lang w:val="hy-AM"/>
        </w:rPr>
        <w:t xml:space="preserve">Էկոքաղաքականությունը յուրաքանչյուր պետության քաղաքականության կարևոր բաղկացուցիչ մասն է: </w:t>
      </w:r>
    </w:p>
    <w:p w:rsidR="00624FF2" w:rsidRPr="001F0749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301"/>
        <w:jc w:val="both"/>
        <w:rPr>
          <w:rFonts w:ascii="Sylfaen" w:hAnsi="Sylfaen" w:cs="Tahoma"/>
          <w:b/>
          <w:i/>
          <w:lang w:val="hy-AM"/>
        </w:rPr>
      </w:pPr>
      <w:r w:rsidRPr="001F0749">
        <w:rPr>
          <w:rFonts w:ascii="Sylfaen" w:hAnsi="Sylfaen" w:cs="Tahoma"/>
          <w:b/>
          <w:i/>
          <w:lang w:val="hy-AM"/>
        </w:rPr>
        <w:lastRenderedPageBreak/>
        <w:t>Էկոքաղաքականության նպատակը ժամանակակից պայմաններում բնության, հասարակության և տնտեսության ներդաշնակ, հավասարակշռված զարգացման հ</w:t>
      </w:r>
      <w:r w:rsidR="00F519BC" w:rsidRPr="001F0749">
        <w:rPr>
          <w:rFonts w:ascii="Sylfaen" w:hAnsi="Sylfaen" w:cs="Tahoma"/>
          <w:b/>
          <w:i/>
          <w:lang w:val="hy-AM"/>
        </w:rPr>
        <w:t>ամար նոր պայմանների ստեղծումն է</w:t>
      </w:r>
      <w:r w:rsidRPr="001F0749">
        <w:rPr>
          <w:rFonts w:ascii="Sylfaen" w:hAnsi="Sylfaen" w:cs="Tahoma"/>
          <w:b/>
          <w:i/>
          <w:lang w:val="hy-AM"/>
        </w:rPr>
        <w:t>:</w:t>
      </w:r>
    </w:p>
    <w:p w:rsidR="00624FF2" w:rsidRPr="00F519BC" w:rsidRDefault="00F519BC" w:rsidP="00F519BC">
      <w:pPr>
        <w:ind w:firstLine="301"/>
        <w:jc w:val="both"/>
        <w:rPr>
          <w:rFonts w:ascii="Sylfaen" w:hAnsi="Sylfaen" w:cs="Arial"/>
          <w:sz w:val="24"/>
          <w:szCs w:val="24"/>
          <w:u w:val="single"/>
          <w:lang w:val="hy-AM"/>
        </w:rPr>
      </w:pPr>
      <w:r w:rsidRPr="00F519BC">
        <w:rPr>
          <w:rFonts w:ascii="Sylfaen" w:hAnsi="Sylfaen" w:cs="Arial"/>
          <w:b/>
          <w:sz w:val="24"/>
          <w:szCs w:val="24"/>
          <w:lang w:val="hy-AM"/>
        </w:rPr>
        <w:br/>
      </w:r>
      <w:r w:rsidR="00624FF2" w:rsidRPr="00F519BC">
        <w:rPr>
          <w:rFonts w:ascii="Sylfaen" w:hAnsi="Sylfaen" w:cs="Arial"/>
          <w:b/>
          <w:sz w:val="24"/>
          <w:szCs w:val="24"/>
          <w:u w:val="single"/>
          <w:lang w:val="hy-AM"/>
        </w:rPr>
        <w:t>Էկոքաղաքականության իրականացումն ապահովվում է հիմնականում հետևյալ մեխանիզմների միջոցով</w:t>
      </w:r>
      <w:r w:rsidR="00624FF2" w:rsidRPr="00F519BC">
        <w:rPr>
          <w:rFonts w:ascii="Sylfaen" w:hAnsi="Sylfaen" w:cs="Arial"/>
          <w:sz w:val="24"/>
          <w:szCs w:val="24"/>
          <w:u w:val="single"/>
          <w:lang w:val="hy-AM"/>
        </w:rPr>
        <w:t>.</w:t>
      </w:r>
    </w:p>
    <w:p w:rsidR="00624FF2" w:rsidRPr="00FA53A0" w:rsidRDefault="00624FF2" w:rsidP="00F519B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Վարչական վերահսկողություն</w:t>
      </w:r>
      <w:r w:rsidRPr="00FA53A0">
        <w:rPr>
          <w:rFonts w:ascii="Sylfaen" w:hAnsi="Sylfaen" w:cs="Tahoma"/>
          <w:shd w:val="clear" w:color="auto" w:fill="FFFFFF"/>
          <w:lang w:val="hy-AM"/>
        </w:rPr>
        <w:t>- Բնապահպանական օրենսդրության պահպանման վերահսկողություն, ստանդարտիզացիա, էկոլոգիական մոնիտորինգ,  տնտեսական գործունեության լիցենզավորում, բնօգտագործման նորմավորում, էկոլոգիական սերտիֆիկացիա/պիտակավորում, ՇՄԱԳ, էկոլոգիական փորձաքննություն, էկոլոգիական և ռեսուրսային նպատակային ծրագրեր, էկոլոգիական աուդիտ</w:t>
      </w:r>
    </w:p>
    <w:p w:rsidR="00624FF2" w:rsidRPr="00FA53A0" w:rsidRDefault="00624FF2" w:rsidP="00F519B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Տեխնիկատեխնոլոգիական</w:t>
      </w:r>
      <w:r w:rsidRPr="00FA53A0">
        <w:rPr>
          <w:rFonts w:ascii="Sylfaen" w:hAnsi="Sylfaen" w:cs="Tahoma"/>
          <w:shd w:val="clear" w:color="auto" w:fill="FFFFFF"/>
          <w:lang w:val="hy-AM"/>
        </w:rPr>
        <w:t>-տեխնոլոգիական միջոցների և նորարական մոտեցումների կիրառում շրջակա միջավայրի պաշտպանության և զարգացման համար</w:t>
      </w:r>
    </w:p>
    <w:p w:rsidR="00624FF2" w:rsidRPr="00FA53A0" w:rsidRDefault="00624FF2" w:rsidP="00F519B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Տնտեսական</w:t>
      </w:r>
      <w:r w:rsidRPr="00FA53A0">
        <w:rPr>
          <w:rFonts w:ascii="Sylfaen" w:hAnsi="Sylfaen" w:cs="Tahoma"/>
          <w:shd w:val="clear" w:color="auto" w:fill="FFFFFF"/>
          <w:lang w:val="hy-AM"/>
        </w:rPr>
        <w:t>–</w:t>
      </w:r>
      <w:r w:rsidR="001F0749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>բնական ռեսուրսների` ընդերքի, ջրի, անտառի, հողի օգտագործման վերաբերյալ գործունեության պլանավորում</w:t>
      </w:r>
      <w:r w:rsidR="00F00F4A" w:rsidRPr="00FA53A0">
        <w:rPr>
          <w:rFonts w:ascii="Sylfaen" w:hAnsi="Sylfaen" w:cs="Tahoma"/>
          <w:shd w:val="clear" w:color="auto" w:fill="FFFFFF"/>
          <w:lang w:val="hy-AM"/>
        </w:rPr>
        <w:t xml:space="preserve">,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նպատակային ծրագրերի ստեղծում, վճարումներ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>ի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համակարգ,</w:t>
      </w:r>
      <w:r w:rsidR="00F00F4A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 xml:space="preserve">որը որոշվում է շրջակա միջավայրի վրա հնարավոր ազդեցությամբ և բնական ռեսուրսների օգտագործամբ, </w:t>
      </w:r>
      <w:r w:rsidRPr="00FA53A0">
        <w:rPr>
          <w:rFonts w:ascii="Sylfaen" w:hAnsi="Sylfaen" w:cs="Tahoma"/>
          <w:shd w:val="clear" w:color="auto" w:fill="FFFFFF"/>
          <w:lang w:val="hy-AM"/>
        </w:rPr>
        <w:t>հարկային դաշտ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>ի կանոնների սահմանում</w:t>
      </w:r>
      <w:r w:rsidRPr="00FA53A0">
        <w:rPr>
          <w:rFonts w:ascii="Sylfaen" w:hAnsi="Sylfaen" w:cs="Tahoma"/>
          <w:shd w:val="clear" w:color="auto" w:fill="FFFFFF"/>
          <w:lang w:val="hy-AM"/>
        </w:rPr>
        <w:t>, արտոնությունների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 xml:space="preserve"> մեխանիզմների կիրառում և այլ</w:t>
      </w:r>
      <w:r w:rsidRPr="00FA53A0">
        <w:rPr>
          <w:rFonts w:ascii="Sylfaen" w:hAnsi="Sylfaen" w:cs="Tahoma"/>
          <w:shd w:val="clear" w:color="auto" w:fill="FFFFFF"/>
          <w:lang w:val="hy-AM"/>
        </w:rPr>
        <w:t>ն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>:</w:t>
      </w:r>
    </w:p>
    <w:p w:rsidR="00624FF2" w:rsidRPr="00FA53A0" w:rsidRDefault="00624FF2" w:rsidP="00F519B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Օրենսդրական</w:t>
      </w:r>
      <w:r w:rsidRPr="00FA53A0">
        <w:rPr>
          <w:rFonts w:ascii="Sylfaen" w:hAnsi="Sylfaen" w:cs="Tahoma"/>
          <w:shd w:val="clear" w:color="auto" w:fill="FFFFFF"/>
          <w:lang w:val="hy-AM"/>
        </w:rPr>
        <w:t>-</w:t>
      </w:r>
      <w:r w:rsidR="001F0749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shd w:val="clear" w:color="auto" w:fill="FFFFFF"/>
          <w:lang w:val="hy-AM"/>
        </w:rPr>
        <w:t>նորմատիվ-իրավական ակտերի մշակում և ընդունում՝ ուղղված հասարակության և բնության միջև հարաբերությունների կարգավորմանը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>:</w:t>
      </w:r>
    </w:p>
    <w:p w:rsidR="00624FF2" w:rsidRPr="00FA53A0" w:rsidRDefault="00624FF2" w:rsidP="00F519B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Դաստիարակչական, կրթական մեթոդներ</w:t>
      </w:r>
      <w:r w:rsidR="00F519BC" w:rsidRPr="00F519BC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- </w:t>
      </w:r>
      <w:r w:rsidR="00650271" w:rsidRPr="00FA53A0">
        <w:rPr>
          <w:rFonts w:ascii="Sylfaen" w:hAnsi="Sylfaen" w:cs="Tahoma"/>
          <w:shd w:val="clear" w:color="auto" w:fill="FFFFFF"/>
          <w:lang w:val="hy-AM"/>
        </w:rPr>
        <w:t>ուղղված են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650271" w:rsidRPr="00FA53A0">
        <w:rPr>
          <w:rFonts w:ascii="Sylfaen" w:hAnsi="Sylfaen" w:cs="Tahoma"/>
          <w:shd w:val="clear" w:color="auto" w:fill="FFFFFF"/>
          <w:lang w:val="hy-AM"/>
        </w:rPr>
        <w:t>բնապահպանական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650271" w:rsidRPr="00FA53A0">
        <w:rPr>
          <w:rFonts w:ascii="Sylfaen" w:hAnsi="Sylfaen" w:cs="Tahoma"/>
          <w:shd w:val="clear" w:color="auto" w:fill="FFFFFF"/>
          <w:lang w:val="hy-AM"/>
        </w:rPr>
        <w:t xml:space="preserve">վարքագծի և </w:t>
      </w:r>
      <w:r w:rsidRPr="00FA53A0">
        <w:rPr>
          <w:rFonts w:ascii="Sylfaen" w:hAnsi="Sylfaen" w:cs="Tahoma"/>
          <w:shd w:val="clear" w:color="auto" w:fill="FFFFFF"/>
          <w:lang w:val="hy-AM"/>
        </w:rPr>
        <w:t>գիտակցության</w:t>
      </w:r>
      <w:r w:rsidR="00650271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shd w:val="clear" w:color="auto" w:fill="FFFFFF"/>
          <w:lang w:val="hy-AM"/>
        </w:rPr>
        <w:t>ձևավորմանը: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</w:p>
    <w:p w:rsidR="00624FF2" w:rsidRPr="00F519BC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center"/>
        <w:rPr>
          <w:rFonts w:ascii="Sylfaen" w:hAnsi="Sylfaen" w:cs="Tahoma"/>
          <w:b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Արդյո՞ք Հայաստանն ունի էկոքաղաքականություն և ինչպե՞ս է այն իրականացնում</w:t>
      </w:r>
    </w:p>
    <w:p w:rsidR="00624FF2" w:rsidRPr="00F519BC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u w:val="single"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u w:val="single"/>
          <w:shd w:val="clear" w:color="auto" w:fill="FFFFFF"/>
          <w:lang w:val="hy-AM"/>
        </w:rPr>
        <w:t>Օրենսդրական դաշտ</w:t>
      </w:r>
    </w:p>
    <w:p w:rsidR="00624FF2" w:rsidRPr="00FA53A0" w:rsidRDefault="00624FF2" w:rsidP="00F519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ylfaen" w:hAnsi="Sylfaen" w:cs="Arian AMU"/>
          <w:b/>
          <w:i/>
          <w:lang w:val="hy-AM" w:eastAsia="en-GB"/>
        </w:rPr>
      </w:pPr>
      <w:r w:rsidRPr="00FA53A0">
        <w:rPr>
          <w:rFonts w:ascii="Sylfaen" w:hAnsi="Sylfaen"/>
          <w:color w:val="000000"/>
          <w:shd w:val="clear" w:color="auto" w:fill="FFFFFF"/>
          <w:lang w:val="hy-AM"/>
        </w:rPr>
        <w:t>2015 թվականին Հայաստանում ընդունվեց նոր Սահմանադրություն, որից հանվեց  33.2 հոդվածը, որում ամրագրված էր. «</w:t>
      </w:r>
      <w:r w:rsidRPr="00FA53A0">
        <w:rPr>
          <w:rFonts w:ascii="Sylfaen" w:hAnsi="Sylfaen"/>
          <w:color w:val="000000"/>
          <w:lang w:val="hy-AM" w:eastAsia="en-GB"/>
        </w:rPr>
        <w:t>Յուրաքանչյուր ոք իրավունք ունի ապրելու իր առողջությանը և բարեկեցությանը նպաստող շրջակա միջավայրում, պարտավոր է անձամբ և այլոց հետ համատեղ պահպանել և բարելավել շրջակա միջավայրը</w:t>
      </w:r>
      <w:r w:rsidRPr="00FA53A0">
        <w:rPr>
          <w:rFonts w:ascii="Sylfaen" w:hAnsi="Sylfaen"/>
          <w:color w:val="000000"/>
          <w:shd w:val="clear" w:color="auto" w:fill="FFFFFF"/>
          <w:lang w:val="hy-AM"/>
        </w:rPr>
        <w:t xml:space="preserve">»: Այս հոդվածն </w:t>
      </w:r>
      <w:r w:rsidRPr="00FA53A0">
        <w:rPr>
          <w:rFonts w:ascii="Sylfaen" w:hAnsi="Sylfaen"/>
          <w:shd w:val="clear" w:color="auto" w:fill="FFFFFF"/>
          <w:lang w:val="hy-AM"/>
        </w:rPr>
        <w:t>ապահովում էր մարդու առողջ շրջակա միջավայր ունենալու իրավունքը և  հնարավորություն էր ընձեռում անգամ դատական կարգով պայքարել այդ իրավունքի պահպանման կամ վերականգնման համար: Այսպիսով, մարդը զրկվեց իր այդ իրավունքից: Փոխարենը նոր Սահմանադրության</w:t>
      </w:r>
      <w:r w:rsidRPr="00FA53A0">
        <w:rPr>
          <w:rFonts w:ascii="Sylfaen" w:hAnsi="Sylfaen" w:cs="Arian AMU"/>
          <w:bdr w:val="none" w:sz="0" w:space="0" w:color="auto" w:frame="1"/>
          <w:lang w:val="hy-AM" w:eastAsia="en-GB"/>
        </w:rPr>
        <w:t> 12-րդ հոդվածը սահմանեց. «Պ</w:t>
      </w:r>
      <w:r w:rsidRPr="00FA53A0">
        <w:rPr>
          <w:rFonts w:ascii="Sylfaen" w:hAnsi="Sylfaen" w:cs="Arian AMU"/>
          <w:lang w:val="hy-AM" w:eastAsia="en-GB"/>
        </w:rPr>
        <w:t xml:space="preserve">ետությունը խթանում է շրջակա միջավայրի պահպանությունը, բարելավումը և վերականգնումը, բնական պաշարների ողջամիտ օգտագործումը՝ ղեկավարվելով կայուն զարգացման սկզբունքով և հաշվի առնելով պատասխանատվությունն ապագա սերունդների </w:t>
      </w:r>
      <w:r w:rsidRPr="00FA53A0">
        <w:rPr>
          <w:rFonts w:ascii="Sylfaen" w:hAnsi="Sylfaen" w:cs="Arian AMU"/>
          <w:lang w:val="hy-AM" w:eastAsia="en-GB"/>
        </w:rPr>
        <w:lastRenderedPageBreak/>
        <w:t xml:space="preserve">առջև»:  </w:t>
      </w:r>
      <w:r w:rsidRPr="00FA53A0">
        <w:rPr>
          <w:rFonts w:ascii="Sylfaen" w:hAnsi="Sylfaen" w:cs="Arian AMU"/>
          <w:b/>
          <w:i/>
          <w:lang w:val="hy-AM" w:eastAsia="en-GB"/>
        </w:rPr>
        <w:t>Այս փոփոխությամբ թուլացավ շրջակա միջավայրի պահպանության կարևորությունը</w:t>
      </w:r>
      <w:r w:rsidR="005B2782" w:rsidRPr="00FA53A0">
        <w:rPr>
          <w:rFonts w:ascii="Sylfaen" w:hAnsi="Sylfaen" w:cs="Arian AMU"/>
          <w:b/>
          <w:i/>
          <w:lang w:val="hy-AM" w:eastAsia="en-GB"/>
        </w:rPr>
        <w:t xml:space="preserve"> և պետության պատասխանատվությունը</w:t>
      </w:r>
      <w:r w:rsidRPr="00FA53A0">
        <w:rPr>
          <w:rFonts w:ascii="Sylfaen" w:hAnsi="Sylfaen" w:cs="Arian AMU"/>
          <w:b/>
          <w:i/>
          <w:lang w:val="hy-AM" w:eastAsia="en-GB"/>
        </w:rPr>
        <w:t xml:space="preserve">,  առողջ շրջակա միջավայրում ապրելու մարդու հիմնարար իրավունքը դուրս եկավ մայր օրենքի պաշտպանության շրջանակներից: 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 w:cs="Arian AMU"/>
          <w:shd w:val="clear" w:color="auto" w:fill="FFFFFF"/>
          <w:lang w:val="hy-AM"/>
        </w:rPr>
      </w:pPr>
      <w:r w:rsidRPr="00FA53A0">
        <w:rPr>
          <w:rFonts w:ascii="Sylfaen" w:hAnsi="Sylfaen" w:cs="Arian AMU"/>
          <w:shd w:val="clear" w:color="auto" w:fill="FFFFFF"/>
          <w:lang w:val="hy-AM"/>
        </w:rPr>
        <w:t>Թեպետ Հայաստանն ընդունել է շրջակա միջավայրի առանձին բաղադրիչների` հողերի, ջրերի, մթնոլորտի, ընդերքի, կենդանական ու բուսական աշխարհի պահպանության և օգտագործման, ինչպես նաև թափոնների կառավարման հետ կապված հարաբերությունները և երկրի ստանձնած միջազգային պարտավորությունների կատարումն ապահովող բազմաթիվ օրենքներ ու իրավական այլ ակտեր, այնուամենայնիվ, որոշ նորմեր երբեմն հնարավոր չէ արդյունավետ կիրառել</w:t>
      </w:r>
      <w:r w:rsidR="001F0749">
        <w:rPr>
          <w:rFonts w:ascii="Sylfaen" w:hAnsi="Sylfaen" w:cs="Arian AMU"/>
          <w:shd w:val="clear" w:color="auto" w:fill="FFFFFF"/>
          <w:lang w:val="hy-AM"/>
        </w:rPr>
        <w:t>, քանի որ դրանք ունեն</w:t>
      </w:r>
      <w:r w:rsidR="0099412A">
        <w:rPr>
          <w:rFonts w:ascii="Sylfaen" w:hAnsi="Sylfaen" w:cs="Arian AMU"/>
          <w:shd w:val="clear" w:color="auto" w:fill="FFFFFF"/>
          <w:lang w:val="hy-AM"/>
        </w:rPr>
        <w:t xml:space="preserve"> հակասական բնույթ,</w:t>
      </w:r>
      <w:r w:rsidRPr="00FA53A0">
        <w:rPr>
          <w:rFonts w:ascii="Sylfaen" w:hAnsi="Sylfaen" w:cs="Arian AMU"/>
          <w:shd w:val="clear" w:color="auto" w:fill="FFFFFF"/>
          <w:lang w:val="hy-AM"/>
        </w:rPr>
        <w:t xml:space="preserve"> տարաբնույթ մեկնաբանություններ կամ բացթողումների, ինչպես նաև</w:t>
      </w:r>
      <w:r w:rsidR="0099412A">
        <w:rPr>
          <w:rFonts w:ascii="Sylfaen" w:hAnsi="Sylfaen" w:cs="Arian AMU"/>
          <w:shd w:val="clear" w:color="auto" w:fill="FFFFFF"/>
          <w:lang w:val="hy-AM"/>
        </w:rPr>
        <w:t xml:space="preserve"> չեն բավարարում </w:t>
      </w:r>
      <w:r w:rsidRPr="00FA53A0">
        <w:rPr>
          <w:rFonts w:ascii="Sylfaen" w:hAnsi="Sylfaen" w:cs="Arian AMU"/>
          <w:shd w:val="clear" w:color="auto" w:fill="FFFFFF"/>
          <w:lang w:val="hy-AM"/>
        </w:rPr>
        <w:t xml:space="preserve"> արդի պահանջներին: </w:t>
      </w:r>
    </w:p>
    <w:p w:rsidR="00624FF2" w:rsidRPr="00FA53A0" w:rsidRDefault="0099412A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 w:cs="Arian AMU"/>
          <w:shd w:val="clear" w:color="auto" w:fill="FFFFFF"/>
          <w:lang w:val="hy-AM"/>
        </w:rPr>
      </w:pPr>
      <w:r>
        <w:rPr>
          <w:rFonts w:ascii="Sylfaen" w:hAnsi="Sylfaen" w:cs="Arian AMU"/>
          <w:shd w:val="clear" w:color="auto" w:fill="FFFFFF"/>
          <w:lang w:val="hy-AM"/>
        </w:rPr>
        <w:t>Անհրաժեշտ է բարեփոխել բ</w:t>
      </w:r>
      <w:r w:rsidR="00624FF2" w:rsidRPr="00FA53A0">
        <w:rPr>
          <w:rFonts w:ascii="Sylfaen" w:hAnsi="Sylfaen" w:cs="Arian AMU"/>
          <w:shd w:val="clear" w:color="auto" w:fill="FFFFFF"/>
          <w:lang w:val="hy-AM"/>
        </w:rPr>
        <w:t>նապահպան</w:t>
      </w:r>
      <w:r>
        <w:rPr>
          <w:rFonts w:ascii="Sylfaen" w:hAnsi="Sylfaen" w:cs="Arian AMU"/>
          <w:shd w:val="clear" w:color="auto" w:fill="FFFFFF"/>
          <w:lang w:val="hy-AM"/>
        </w:rPr>
        <w:t>ական</w:t>
      </w:r>
      <w:r w:rsidR="00624FF2" w:rsidRPr="00FA53A0">
        <w:rPr>
          <w:rFonts w:ascii="Sylfaen" w:hAnsi="Sylfaen" w:cs="Arian AMU"/>
          <w:shd w:val="clear" w:color="auto" w:fill="FFFFFF"/>
          <w:lang w:val="hy-AM"/>
        </w:rPr>
        <w:t xml:space="preserve"> օրենսդր</w:t>
      </w:r>
      <w:r>
        <w:rPr>
          <w:rFonts w:ascii="Sylfaen" w:hAnsi="Sylfaen" w:cs="Arian AMU"/>
          <w:shd w:val="clear" w:color="auto" w:fill="FFFFFF"/>
          <w:lang w:val="hy-AM"/>
        </w:rPr>
        <w:t>ությունը</w:t>
      </w:r>
      <w:r w:rsidR="00624FF2" w:rsidRPr="00FA53A0">
        <w:rPr>
          <w:rFonts w:ascii="Sylfaen" w:hAnsi="Sylfaen" w:cs="Arian AMU"/>
          <w:shd w:val="clear" w:color="auto" w:fill="FFFFFF"/>
          <w:lang w:val="hy-AM"/>
        </w:rPr>
        <w:t xml:space="preserve">, քանի որ այն չի ապահովում էկոհամակարգային մոտեցման մոդելի կիրառմամբ այնպիսի գործընթացների կարգավորումը, ինչպիսին են շրջակա միջավայրի և բնական ռեսուրսների պահպանության և օգտագործման համալիր պլանավորման, </w:t>
      </w:r>
      <w:r w:rsidRPr="00FA53A0">
        <w:rPr>
          <w:rFonts w:ascii="Sylfaen" w:hAnsi="Sylfaen" w:cs="Arian AMU"/>
          <w:shd w:val="clear" w:color="auto" w:fill="FFFFFF"/>
          <w:lang w:val="hy-AM"/>
        </w:rPr>
        <w:t xml:space="preserve">հասանելի </w:t>
      </w:r>
      <w:r w:rsidR="00624FF2" w:rsidRPr="00FA53A0">
        <w:rPr>
          <w:rFonts w:ascii="Sylfaen" w:hAnsi="Sylfaen" w:cs="Arian AMU"/>
          <w:shd w:val="clear" w:color="auto" w:fill="FFFFFF"/>
          <w:lang w:val="hy-AM"/>
        </w:rPr>
        <w:t>լավագույն տեխնոլոգիաների կիրառմամբ շրջակա միջավայրի աղտոտման համալիր կանխարգելման, բնական ռեսուրսների վերականգնման ունակության ապահովման, միասնական մոնիթորինգի իրականացման ու տեղեկատվական համակարգերի կառավարման և բնության բոլոր բաղադրիչների միմյանց հետ շաղկապված վիճակի, ներառյալ` տնտեսական արժեքի գնահատման</w:t>
      </w:r>
      <w:r>
        <w:rPr>
          <w:rFonts w:ascii="Sylfaen" w:hAnsi="Sylfaen" w:cs="Arian AMU"/>
          <w:shd w:val="clear" w:color="auto" w:fill="FFFFFF"/>
          <w:lang w:val="hy-AM"/>
        </w:rPr>
        <w:t xml:space="preserve"> և</w:t>
      </w:r>
      <w:r w:rsidR="00624FF2" w:rsidRPr="00FA53A0">
        <w:rPr>
          <w:rFonts w:ascii="Sylfaen" w:hAnsi="Sylfaen" w:cs="Arian AMU"/>
          <w:shd w:val="clear" w:color="auto" w:fill="FFFFFF"/>
          <w:lang w:val="hy-AM"/>
        </w:rPr>
        <w:t xml:space="preserve"> այլ գործընթացները:</w:t>
      </w:r>
    </w:p>
    <w:p w:rsidR="00624FF2" w:rsidRPr="00FA53A0" w:rsidRDefault="00624FF2" w:rsidP="00F519BC">
      <w:pPr>
        <w:ind w:firstLine="720"/>
        <w:contextualSpacing/>
        <w:jc w:val="both"/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</w:pPr>
      <w:r w:rsidRPr="00FA53A0">
        <w:rPr>
          <w:rFonts w:ascii="Sylfaen" w:hAnsi="Sylfaen" w:cs="Arian AMU"/>
          <w:sz w:val="24"/>
          <w:szCs w:val="24"/>
          <w:shd w:val="clear" w:color="auto" w:fill="FFFFFF"/>
          <w:lang w:val="hy-AM"/>
        </w:rPr>
        <w:t>2011 թվականից սկսած ՀՀ կառավարությունը մշակել է Հայաստանի էկոլոգիական քաղաքականության մասին օրենքի նախագծեր: Վերջին մշակումը համացանցում թվագրված է 2017</w:t>
      </w:r>
      <w:r w:rsidR="0099412A">
        <w:rPr>
          <w:rFonts w:ascii="Sylfaen" w:hAnsi="Sylfaen" w:cs="Arian AMU"/>
          <w:sz w:val="24"/>
          <w:szCs w:val="24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Arian AMU"/>
          <w:sz w:val="24"/>
          <w:szCs w:val="24"/>
          <w:shd w:val="clear" w:color="auto" w:fill="FFFFFF"/>
          <w:lang w:val="hy-AM"/>
        </w:rPr>
        <w:t xml:space="preserve">թվականով, որը </w:t>
      </w:r>
      <w:r w:rsidRPr="00FA53A0">
        <w:rPr>
          <w:rFonts w:ascii="Sylfaen" w:eastAsia="Times New Roman" w:hAnsi="Sylfaen" w:cs="Arian AMU"/>
          <w:sz w:val="24"/>
          <w:szCs w:val="24"/>
          <w:lang w:val="hy-AM" w:eastAsia="en-GB"/>
        </w:rPr>
        <w:t xml:space="preserve">սահմանում էր  </w:t>
      </w:r>
      <w:r w:rsidRPr="00FA53A0">
        <w:rPr>
          <w:rFonts w:ascii="Sylfaen" w:hAnsi="Sylfaen" w:cs="Sylfaen"/>
          <w:sz w:val="24"/>
          <w:szCs w:val="24"/>
          <w:lang w:val="hy-AM"/>
        </w:rPr>
        <w:t>համալիր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և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էկոհամակարգային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մոտեցմամբ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շրջակա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միջավայրի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և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բնական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ռեսուրսների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պահպանության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հիմունքները</w:t>
      </w:r>
      <w:r w:rsidRPr="00FA53A0">
        <w:rPr>
          <w:rFonts w:ascii="Sylfaen" w:hAnsi="Sylfaen"/>
          <w:sz w:val="24"/>
          <w:szCs w:val="24"/>
          <w:lang w:val="hy-AM"/>
        </w:rPr>
        <w:t xml:space="preserve">, նախատեսում էր </w:t>
      </w:r>
      <w:r w:rsidRPr="00FA53A0">
        <w:rPr>
          <w:rFonts w:ascii="Sylfaen" w:hAnsi="Sylfaen" w:cs="Sylfaen"/>
          <w:sz w:val="24"/>
          <w:szCs w:val="24"/>
          <w:lang w:val="hy-AM"/>
        </w:rPr>
        <w:t>բնապահպանության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ոլորտում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պետական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մարմինների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և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իրավաբանական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կամ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ֆիզիկական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անձանց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միջև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ծագած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հարաբերությունների կարգավորում</w:t>
      </w:r>
      <w:r w:rsidRPr="00FA53A0">
        <w:rPr>
          <w:rFonts w:ascii="Sylfaen" w:hAnsi="Sylfaen"/>
          <w:sz w:val="24"/>
          <w:szCs w:val="24"/>
          <w:lang w:val="hy-AM"/>
        </w:rPr>
        <w:t>,</w:t>
      </w:r>
      <w:r w:rsidRPr="00FA53A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Arial"/>
          <w:color w:val="000000" w:themeColor="text1"/>
          <w:sz w:val="24"/>
          <w:szCs w:val="24"/>
          <w:lang w:val="hy-AM"/>
        </w:rPr>
        <w:t>պետք է նպաստեր նաև բնական</w:t>
      </w:r>
      <w:r w:rsidRPr="00FA53A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Arial"/>
          <w:color w:val="000000" w:themeColor="text1"/>
          <w:sz w:val="24"/>
          <w:szCs w:val="24"/>
          <w:lang w:val="hy-AM"/>
        </w:rPr>
        <w:t>ռեսուրսների</w:t>
      </w:r>
      <w:r w:rsidRPr="00FA53A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Arial"/>
          <w:color w:val="000000" w:themeColor="text1"/>
          <w:sz w:val="24"/>
          <w:szCs w:val="24"/>
          <w:lang w:val="hy-AM"/>
        </w:rPr>
        <w:t>կայուն</w:t>
      </w:r>
      <w:r w:rsidRPr="00FA53A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Arial"/>
          <w:color w:val="000000" w:themeColor="text1"/>
          <w:sz w:val="24"/>
          <w:szCs w:val="24"/>
          <w:lang w:val="hy-AM"/>
        </w:rPr>
        <w:t>օգտագործմանը</w:t>
      </w:r>
      <w:r w:rsidRPr="00FA53A0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շրջակա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միջավայրի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ու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մարդու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առողջության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վրա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հնարավոր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վնասակար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ազդեցությունների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կանխատեսման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,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կանխարգելման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կա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մ</w:t>
      </w:r>
      <w:r w:rsidRPr="00FA53A0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նվազեցման ապահովմանը,</w:t>
      </w:r>
      <w:r w:rsidRPr="00FA53A0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էկոլոգիական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անվտանգության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պահպանման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և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բնապահպանական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սահմանափակումների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հիման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վրա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կայուն</w:t>
      </w:r>
      <w:r w:rsidRPr="00FA53A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 </w:t>
      </w:r>
      <w:r w:rsidRPr="00FA53A0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զարգացման ապահովմանը</w:t>
      </w:r>
      <w:r w:rsidRPr="00FA53A0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>: Այս օրինագծին զուգահեռ պետք է մշակվեին և ընդունվեին ևս 7 օրինագիծ, 8 ենթաօրենսդրական ակտ՝ ուղղված էկոքաղաքականության իրականացմանը, սակայն մինչ օրս ոչ էկոքաղաքականոթյան մասին</w:t>
      </w:r>
      <w:r w:rsidRPr="00FA53A0">
        <w:rPr>
          <w:rFonts w:ascii="Sylfaen" w:hAnsi="Sylfaen" w:cs="Arian AMU"/>
          <w:sz w:val="24"/>
          <w:szCs w:val="24"/>
          <w:shd w:val="clear" w:color="auto" w:fill="FFFFFF"/>
          <w:lang w:val="hy-AM"/>
        </w:rPr>
        <w:t xml:space="preserve"> օրինագիծն է ընդունվել, ոչ էլ թված օրենքներն ու ենթաօրենսդրական ակտերը:</w:t>
      </w:r>
      <w:r w:rsidR="00C50342" w:rsidRPr="00FA53A0">
        <w:rPr>
          <w:rFonts w:ascii="Sylfaen" w:hAnsi="Sylfaen" w:cs="Arian AMU"/>
          <w:sz w:val="24"/>
          <w:szCs w:val="24"/>
          <w:shd w:val="clear" w:color="auto" w:fill="FFFFFF"/>
          <w:lang w:val="hy-AM"/>
        </w:rPr>
        <w:t xml:space="preserve"> </w:t>
      </w:r>
    </w:p>
    <w:p w:rsidR="00624FF2" w:rsidRPr="00FA53A0" w:rsidRDefault="00624FF2" w:rsidP="00F519BC">
      <w:pPr>
        <w:ind w:firstLine="360"/>
        <w:jc w:val="both"/>
        <w:rPr>
          <w:rFonts w:ascii="Sylfaen" w:hAnsi="Sylfaen" w:cs="Times Armenian"/>
          <w:sz w:val="24"/>
          <w:szCs w:val="24"/>
          <w:lang w:val="hy-AM"/>
        </w:rPr>
      </w:pPr>
      <w:r w:rsidRPr="00FA53A0">
        <w:rPr>
          <w:rFonts w:ascii="Sylfaen" w:eastAsia="Times New Roman" w:hAnsi="Sylfaen" w:cs="Arian AMU"/>
          <w:sz w:val="24"/>
          <w:szCs w:val="24"/>
          <w:lang w:val="hy-AM" w:eastAsia="en-GB"/>
        </w:rPr>
        <w:t xml:space="preserve">Մշակվել է, սակայն չի ընդունվել </w:t>
      </w:r>
      <w:r w:rsidRPr="00FA53A0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>նաև «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Բնապահպանական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օրենսդրության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պահանջների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կատարման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նկատմամբ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ինքնահսկում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>իրականացնելու</w:t>
      </w:r>
      <w:r w:rsidRPr="00FA53A0">
        <w:rPr>
          <w:rFonts w:ascii="Sylfaen" w:hAnsi="Sylfaen" w:cs="Times Armenian"/>
          <w:b/>
          <w:sz w:val="24"/>
          <w:szCs w:val="24"/>
          <w:lang w:val="hy-AM"/>
        </w:rPr>
        <w:t xml:space="preserve">  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t xml:space="preserve">մասին» </w:t>
      </w:r>
      <w:r w:rsidRPr="00FA53A0">
        <w:rPr>
          <w:rFonts w:ascii="Sylfaen" w:hAnsi="Sylfaen" w:cs="Sylfaen"/>
          <w:b/>
          <w:sz w:val="24"/>
          <w:szCs w:val="24"/>
          <w:lang w:val="hy-AM"/>
        </w:rPr>
        <w:lastRenderedPageBreak/>
        <w:t>օրենքի նախագիծը, որը էկոքաղաքականության իրականացման համար նպաստավոր գործիք կարող էր լինել: Այս օրինագծով նախատեսվում էր, որ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բնապահպանական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օրենսդրության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պահանջների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կատարման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նպատակով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 </w:t>
      </w:r>
      <w:r w:rsidRPr="00FA53A0">
        <w:rPr>
          <w:rFonts w:ascii="Sylfaen" w:hAnsi="Sylfaen" w:cs="Sylfaen"/>
          <w:sz w:val="24"/>
          <w:szCs w:val="24"/>
          <w:lang w:val="hy-AM"/>
        </w:rPr>
        <w:t>կողմից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իր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նկատմամբ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անընդհատ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հսկողություն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 xml:space="preserve">իրականացվի, 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շրջակա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միջավայրի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վրա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վնասակար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ներգործությունները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կկանխարգելվեն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 </w:t>
      </w:r>
      <w:r w:rsidRPr="00FA53A0">
        <w:rPr>
          <w:rFonts w:ascii="Sylfaen" w:hAnsi="Sylfaen" w:cs="Sylfaen"/>
          <w:sz w:val="24"/>
          <w:szCs w:val="24"/>
          <w:lang w:val="hy-AM"/>
        </w:rPr>
        <w:t>և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կ</w:t>
      </w:r>
      <w:r w:rsidRPr="00FA53A0">
        <w:rPr>
          <w:rFonts w:ascii="Sylfaen" w:hAnsi="Sylfaen" w:cs="Sylfaen"/>
          <w:sz w:val="24"/>
          <w:szCs w:val="24"/>
          <w:lang w:val="hy-AM"/>
        </w:rPr>
        <w:t xml:space="preserve">նվազեցվեն, կկանխարգելվի 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բնական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ռեսուրսների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 xml:space="preserve">գերշահագործումը, </w:t>
      </w:r>
      <w:r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շրջակա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միջավայրի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վիճակի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և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շրջակա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միջավայրի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վրա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կազմակերպության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ազդեցության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գնահատման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հավաստի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տեղեկատվություն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կ</w:t>
      </w:r>
      <w:r w:rsidRPr="00FA53A0">
        <w:rPr>
          <w:rFonts w:ascii="Sylfaen" w:hAnsi="Sylfaen" w:cs="Sylfaen"/>
          <w:sz w:val="24"/>
          <w:szCs w:val="24"/>
          <w:lang w:val="hy-AM"/>
        </w:rPr>
        <w:t>ապահովվի, կազմակերպությունը շրջակա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միջավայրի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վիճակի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լիազոր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մարմնին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Sylfaen"/>
          <w:sz w:val="24"/>
          <w:szCs w:val="24"/>
          <w:lang w:val="hy-AM"/>
        </w:rPr>
        <w:t>հաշվետու</w:t>
      </w:r>
      <w:r w:rsidRPr="00FA53A0">
        <w:rPr>
          <w:rFonts w:ascii="Sylfaen" w:hAnsi="Sylfaen" w:cs="Times Armenian"/>
          <w:sz w:val="24"/>
          <w:szCs w:val="24"/>
          <w:lang w:val="hy-AM"/>
        </w:rPr>
        <w:t xml:space="preserve"> կ</w:t>
      </w:r>
      <w:r w:rsidRPr="00FA53A0">
        <w:rPr>
          <w:rFonts w:ascii="Sylfaen" w:hAnsi="Sylfaen" w:cs="Sylfaen"/>
          <w:sz w:val="24"/>
          <w:szCs w:val="24"/>
          <w:lang w:val="hy-AM"/>
        </w:rPr>
        <w:t>լինի</w:t>
      </w:r>
      <w:r w:rsidRPr="00FA53A0">
        <w:rPr>
          <w:rFonts w:ascii="Sylfaen" w:hAnsi="Sylfaen" w:cs="Times Armenian"/>
          <w:sz w:val="24"/>
          <w:szCs w:val="24"/>
          <w:lang w:val="hy-AM"/>
        </w:rPr>
        <w:t>:</w:t>
      </w:r>
    </w:p>
    <w:p w:rsidR="00624FF2" w:rsidRPr="00F519BC" w:rsidRDefault="00624FF2" w:rsidP="00F519BC">
      <w:pPr>
        <w:pStyle w:val="ListParagraph"/>
        <w:numPr>
          <w:ilvl w:val="0"/>
          <w:numId w:val="7"/>
        </w:numPr>
        <w:jc w:val="both"/>
        <w:rPr>
          <w:rFonts w:ascii="Sylfaen" w:hAnsi="Sylfaen"/>
          <w:b/>
          <w:sz w:val="24"/>
          <w:szCs w:val="24"/>
          <w:u w:val="single"/>
          <w:lang w:val="hy-AM"/>
        </w:rPr>
      </w:pPr>
      <w:r w:rsidRPr="00F519BC">
        <w:rPr>
          <w:rFonts w:ascii="Sylfaen" w:hAnsi="Sylfaen" w:cs="Arial"/>
          <w:b/>
          <w:sz w:val="24"/>
          <w:szCs w:val="24"/>
          <w:u w:val="single"/>
          <w:lang w:val="hy-AM"/>
        </w:rPr>
        <w:t>Դեպքի</w:t>
      </w:r>
      <w:r w:rsidRPr="00F519BC">
        <w:rPr>
          <w:rFonts w:ascii="Sylfaen" w:hAnsi="Sylfaen"/>
          <w:b/>
          <w:sz w:val="24"/>
          <w:szCs w:val="24"/>
          <w:u w:val="single"/>
          <w:lang w:val="hy-AM"/>
        </w:rPr>
        <w:t xml:space="preserve"> ներկայացում</w:t>
      </w:r>
    </w:p>
    <w:p w:rsidR="00C50342" w:rsidRPr="00FA53A0" w:rsidRDefault="00624FF2" w:rsidP="00F519BC">
      <w:pPr>
        <w:jc w:val="both"/>
        <w:rPr>
          <w:rFonts w:ascii="Sylfaen" w:hAnsi="Sylfaen"/>
          <w:sz w:val="24"/>
          <w:szCs w:val="24"/>
          <w:lang w:val="hy-AM"/>
        </w:rPr>
      </w:pPr>
      <w:r w:rsidRPr="00FA53A0">
        <w:rPr>
          <w:rFonts w:ascii="Sylfaen" w:hAnsi="Sylfaen"/>
          <w:sz w:val="24"/>
          <w:szCs w:val="24"/>
          <w:lang w:val="hy-AM"/>
        </w:rPr>
        <w:t xml:space="preserve">Ինքնավերահսկման յուրօրինակ մեխանիզմ առաջարկեց </w:t>
      </w:r>
      <w:r w:rsidR="002C1B6C">
        <w:rPr>
          <w:rFonts w:ascii="Sylfaen" w:hAnsi="Sylfaen"/>
          <w:sz w:val="24"/>
          <w:szCs w:val="24"/>
          <w:lang w:val="hy-AM"/>
        </w:rPr>
        <w:t>«</w:t>
      </w:r>
      <w:r w:rsidRPr="00FA53A0">
        <w:rPr>
          <w:rFonts w:ascii="Sylfaen" w:hAnsi="Sylfaen"/>
          <w:sz w:val="24"/>
          <w:szCs w:val="24"/>
          <w:lang w:val="hy-AM"/>
        </w:rPr>
        <w:t>ԷկոԼուր</w:t>
      </w:r>
      <w:r w:rsidR="002C1B6C">
        <w:rPr>
          <w:rFonts w:ascii="Sylfaen" w:hAnsi="Sylfaen"/>
          <w:sz w:val="24"/>
          <w:szCs w:val="24"/>
          <w:lang w:val="hy-AM"/>
        </w:rPr>
        <w:t>» տեղեկատվական ՀԿ-ի</w:t>
      </w:r>
      <w:r w:rsidRPr="00FA53A0">
        <w:rPr>
          <w:rFonts w:ascii="Sylfaen" w:hAnsi="Sylfaen"/>
          <w:sz w:val="24"/>
          <w:szCs w:val="24"/>
          <w:lang w:val="hy-AM"/>
        </w:rPr>
        <w:t xml:space="preserve"> և ՀՀ բնապահպանության նախարարության կողմից ՄԱԶԾ/ԳԷՀ աջակցությամբ </w:t>
      </w:r>
      <w:r w:rsidR="002C1B6C">
        <w:rPr>
          <w:rFonts w:ascii="Sylfaen" w:hAnsi="Sylfaen"/>
          <w:sz w:val="24"/>
          <w:szCs w:val="24"/>
          <w:lang w:val="hy-AM"/>
        </w:rPr>
        <w:t xml:space="preserve">2014-2018թթ. </w:t>
      </w:r>
      <w:r w:rsidRPr="00FA53A0">
        <w:rPr>
          <w:rFonts w:ascii="Sylfaen" w:hAnsi="Sylfaen"/>
          <w:sz w:val="24"/>
          <w:szCs w:val="24"/>
          <w:lang w:val="hy-AM"/>
        </w:rPr>
        <w:t xml:space="preserve">իրականացված փոքր ՀԷԿ-երի մշտադիտարկմանը և ոլորտի խնդիրների վերհանմանն ու բարեփոխումների նպաստմանը միտված ծրագրերի փորձագիտական խումբը: Սա էկոքաղաքականության իրականացման տիպիկ օրինակ էր, երբ կառավարությունը՝ ի դեմս ՀՀ բնապահպանության  նախարարության, հասարակությունը՝ ի դեմս «ԷկոԼուր» ՀԿ-ի և անկախ փորձագետների և բիզնեսը՝ ի դեմս ՓՀԷԿ-երի ղեկավարների, միասին աշխատեցին ՓՀԷԿ-երի ոլորտի բարեփոխումների ուղղությամբ:  Ծրագրի արդյունքների հիման վրա Բնապահպանության նախարարությունը սկսեց  ՓՀԷԿ-երի առողջացման ծրագիր իրականացնել, որին մասնակցեց 30 ՓՀԷԿ՝ պարտավորվելով իրականացնել առողջացման ծրագրի առաջադրանքները: Մշակվեց ՓՀԷԿ-երի էկոանձնագիր և համապատասխան որոշման նախագիծ: Էկոանձնագրում պետք է լրացվեին ՓՀԷԿ-ի գործունեության հետ կապված բոլոր տվյալները, և այն պետք է ներկայացներ լիազոր մարմնին՝ ապահովեով ՓՀԷԿ-ի գործունեության թափանցիկություն և ինքնավերահսկում: </w:t>
      </w:r>
    </w:p>
    <w:p w:rsidR="00624FF2" w:rsidRPr="00FA53A0" w:rsidRDefault="00C50342" w:rsidP="00F519BC">
      <w:pPr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A53A0">
        <w:rPr>
          <w:rFonts w:ascii="Sylfaen" w:hAnsi="Sylfaen"/>
          <w:sz w:val="24"/>
          <w:szCs w:val="24"/>
          <w:lang w:val="hy-AM"/>
        </w:rPr>
        <w:t xml:space="preserve">Ցավոք, </w:t>
      </w:r>
      <w:r w:rsidR="00624FF2" w:rsidRPr="00FA53A0">
        <w:rPr>
          <w:rFonts w:ascii="Sylfaen" w:hAnsi="Sylfaen"/>
          <w:sz w:val="24"/>
          <w:szCs w:val="24"/>
          <w:lang w:val="hy-AM"/>
        </w:rPr>
        <w:t>Բնապահպանության նախարար</w:t>
      </w:r>
      <w:r w:rsidRPr="00FA53A0">
        <w:rPr>
          <w:rFonts w:ascii="Sylfaen" w:hAnsi="Sylfaen"/>
          <w:sz w:val="24"/>
          <w:szCs w:val="24"/>
          <w:lang w:val="hy-AM"/>
        </w:rPr>
        <w:t>ությ</w:t>
      </w:r>
      <w:r w:rsidR="00140E70" w:rsidRPr="00FA53A0">
        <w:rPr>
          <w:rFonts w:ascii="Sylfaen" w:hAnsi="Sylfaen"/>
          <w:sz w:val="24"/>
          <w:szCs w:val="24"/>
          <w:lang w:val="hy-AM"/>
        </w:rPr>
        <w:t>ու</w:t>
      </w:r>
      <w:r w:rsidRPr="00FA53A0">
        <w:rPr>
          <w:rFonts w:ascii="Sylfaen" w:hAnsi="Sylfaen"/>
          <w:sz w:val="24"/>
          <w:szCs w:val="24"/>
          <w:lang w:val="hy-AM"/>
        </w:rPr>
        <w:t>ն</w:t>
      </w:r>
      <w:r w:rsidR="00140E70" w:rsidRPr="00FA53A0">
        <w:rPr>
          <w:rFonts w:ascii="Sylfaen" w:hAnsi="Sylfaen"/>
          <w:sz w:val="24"/>
          <w:szCs w:val="24"/>
          <w:lang w:val="hy-AM"/>
        </w:rPr>
        <w:t xml:space="preserve">ը </w:t>
      </w:r>
      <w:r w:rsidRPr="00FA53A0">
        <w:rPr>
          <w:rFonts w:ascii="Sylfaen" w:hAnsi="Sylfaen"/>
          <w:sz w:val="24"/>
          <w:szCs w:val="24"/>
          <w:lang w:val="hy-AM"/>
        </w:rPr>
        <w:t xml:space="preserve"> չշարունակեց</w:t>
      </w:r>
      <w:r w:rsidR="00624FF2" w:rsidRPr="00FA53A0">
        <w:rPr>
          <w:rFonts w:ascii="Sylfaen" w:hAnsi="Sylfaen"/>
          <w:sz w:val="24"/>
          <w:szCs w:val="24"/>
          <w:lang w:val="hy-AM"/>
        </w:rPr>
        <w:t xml:space="preserve"> ՓՀԷԿ-երի առողջացման ծրագիրը</w:t>
      </w:r>
      <w:r w:rsidRPr="00FA53A0">
        <w:rPr>
          <w:rFonts w:ascii="Sylfaen" w:hAnsi="Sylfaen"/>
          <w:sz w:val="24"/>
          <w:szCs w:val="24"/>
          <w:lang w:val="hy-AM"/>
        </w:rPr>
        <w:t>, դադարեցրեց ՓՀԷԿ-երի էկոանձնագրավորմանն ուղղված գործընթացը` նախըն</w:t>
      </w:r>
      <w:r w:rsidR="00140E70" w:rsidRPr="00FA53A0">
        <w:rPr>
          <w:rFonts w:ascii="Sylfaen" w:hAnsi="Sylfaen"/>
          <w:sz w:val="24"/>
          <w:szCs w:val="24"/>
          <w:lang w:val="hy-AM"/>
        </w:rPr>
        <w:t>տ</w:t>
      </w:r>
      <w:r w:rsidRPr="00FA53A0">
        <w:rPr>
          <w:rFonts w:ascii="Sylfaen" w:hAnsi="Sylfaen"/>
          <w:sz w:val="24"/>
          <w:szCs w:val="24"/>
          <w:lang w:val="hy-AM"/>
        </w:rPr>
        <w:t>րելով</w:t>
      </w:r>
      <w:r w:rsidR="00624FF2" w:rsidRPr="00FA53A0">
        <w:rPr>
          <w:rFonts w:ascii="Sylfaen" w:hAnsi="Sylfaen"/>
          <w:sz w:val="24"/>
          <w:szCs w:val="24"/>
          <w:lang w:val="hy-AM"/>
        </w:rPr>
        <w:t xml:space="preserve"> </w:t>
      </w:r>
      <w:r w:rsidRPr="00FA53A0">
        <w:rPr>
          <w:rFonts w:ascii="Sylfaen" w:hAnsi="Sylfaen"/>
          <w:sz w:val="24"/>
          <w:szCs w:val="24"/>
          <w:lang w:val="hy-AM"/>
        </w:rPr>
        <w:t xml:space="preserve"> տուգանքների </w:t>
      </w:r>
      <w:r w:rsidR="00140E70" w:rsidRPr="00FA53A0">
        <w:rPr>
          <w:rFonts w:ascii="Sylfaen" w:hAnsi="Sylfaen"/>
          <w:sz w:val="24"/>
          <w:szCs w:val="24"/>
          <w:lang w:val="hy-AM"/>
        </w:rPr>
        <w:t>վրա հիմնված քաղաքականությունը</w:t>
      </w:r>
      <w:r w:rsidRPr="00FA53A0">
        <w:rPr>
          <w:rFonts w:ascii="Sylfaen" w:hAnsi="Sylfaen"/>
          <w:sz w:val="24"/>
          <w:szCs w:val="24"/>
          <w:lang w:val="hy-AM"/>
        </w:rPr>
        <w:t>:</w:t>
      </w:r>
      <w:r w:rsidR="00624FF2" w:rsidRPr="00FA53A0">
        <w:rPr>
          <w:rFonts w:ascii="Sylfaen" w:hAnsi="Sylfaen"/>
          <w:sz w:val="24"/>
          <w:szCs w:val="24"/>
          <w:lang w:val="hy-AM"/>
        </w:rPr>
        <w:t xml:space="preserve"> 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Arian AMU"/>
          <w:b/>
          <w:i/>
          <w:shd w:val="clear" w:color="auto" w:fill="FFFFFF"/>
          <w:lang w:val="hy-AM"/>
        </w:rPr>
      </w:pPr>
      <w:r w:rsidRPr="00FA53A0">
        <w:rPr>
          <w:rFonts w:ascii="Sylfaen" w:hAnsi="Sylfaen" w:cs="Arian AMU"/>
          <w:b/>
          <w:i/>
          <w:shd w:val="clear" w:color="auto" w:fill="FFFFFF"/>
          <w:lang w:val="hy-AM"/>
        </w:rPr>
        <w:t>Էկոքաղաքականության տեսանկյունից ՀՀ բնապահպանական օրենսդրությունը թերի է և չի ապահովում շրջակա միջավայրի համալիր պահպանություն և բնական ռեսուրսների կայուն օգտագործում:</w:t>
      </w:r>
      <w:r w:rsidR="00C50342" w:rsidRPr="00FA53A0">
        <w:rPr>
          <w:rFonts w:ascii="Sylfaen" w:hAnsi="Sylfaen" w:cs="Arian AMU"/>
          <w:b/>
          <w:i/>
          <w:shd w:val="clear" w:color="auto" w:fill="FFFFFF"/>
          <w:lang w:val="hy-AM"/>
        </w:rPr>
        <w:t xml:space="preserve"> </w:t>
      </w:r>
    </w:p>
    <w:p w:rsidR="000A37F6" w:rsidRPr="0088385D" w:rsidRDefault="000A37F6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textAlignment w:val="baseline"/>
        <w:rPr>
          <w:rFonts w:ascii="Sylfaen" w:hAnsi="Sylfaen" w:cs="Arial"/>
          <w:b/>
          <w:color w:val="000000" w:themeColor="text1"/>
          <w:lang w:val="hy-AM"/>
        </w:rPr>
      </w:pPr>
    </w:p>
    <w:p w:rsidR="00624FF2" w:rsidRPr="00F519BC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textAlignment w:val="baseline"/>
        <w:rPr>
          <w:rFonts w:ascii="Sylfaen" w:hAnsi="Sylfaen" w:cs="Arial"/>
          <w:b/>
          <w:color w:val="000000" w:themeColor="text1"/>
          <w:u w:val="single"/>
          <w:lang w:val="hy-AM"/>
        </w:rPr>
      </w:pP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Հայաստանում շրջակա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միջավայրի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և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բնական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ռեսուրսների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պահպանությունն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ու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կայուն</w:t>
      </w:r>
      <w:r w:rsidRPr="00F519BC">
        <w:rPr>
          <w:rFonts w:ascii="Sylfaen" w:hAnsi="Sylfaen"/>
          <w:b/>
          <w:color w:val="000000" w:themeColor="text1"/>
          <w:u w:val="single"/>
          <w:lang w:val="hy-AM"/>
        </w:rPr>
        <w:t xml:space="preserve"> </w:t>
      </w:r>
      <w:r w:rsidRPr="00F519BC">
        <w:rPr>
          <w:rFonts w:ascii="Sylfaen" w:hAnsi="Sylfaen" w:cs="Arial"/>
          <w:b/>
          <w:color w:val="000000" w:themeColor="text1"/>
          <w:u w:val="single"/>
          <w:lang w:val="hy-AM"/>
        </w:rPr>
        <w:t>օգտագործումը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textAlignment w:val="baseline"/>
        <w:rPr>
          <w:rFonts w:ascii="Sylfaen" w:hAnsi="Sylfaen" w:cs="Arial"/>
          <w:b/>
          <w:color w:val="000000" w:themeColor="text1"/>
          <w:lang w:val="hy-AM"/>
        </w:rPr>
      </w:pPr>
    </w:p>
    <w:p w:rsidR="00DB4880" w:rsidRPr="00FA53A0" w:rsidRDefault="00DB4880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textAlignment w:val="baseline"/>
        <w:rPr>
          <w:rFonts w:ascii="Sylfaen" w:hAnsi="Sylfaen" w:cs="Arial"/>
          <w:color w:val="000000" w:themeColor="text1"/>
          <w:lang w:val="hy-AM"/>
        </w:rPr>
      </w:pPr>
      <w:r w:rsidRPr="00FA53A0">
        <w:rPr>
          <w:rFonts w:ascii="Sylfaen" w:hAnsi="Sylfaen" w:cs="Arial"/>
          <w:color w:val="000000" w:themeColor="text1"/>
          <w:lang w:val="hy-AM"/>
        </w:rPr>
        <w:lastRenderedPageBreak/>
        <w:t>Բնապահպանական օրենսդրության անկատարության, եղած օրենքների պահանջների շրջանցման, պետական և մասնավոր սուբյեկտների նկատմամբ անբավարար հսկողության և վերահսկողության պայմաններում շրջակա միջավայրի պահպանությունը եղել է ոչ լիարժեք, բնական ռեսուրսներն օգտագործվել են ոչ ռացիոնալ:</w:t>
      </w:r>
    </w:p>
    <w:p w:rsidR="00DB4880" w:rsidRPr="00FA53A0" w:rsidRDefault="00DB4880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textAlignment w:val="baseline"/>
        <w:rPr>
          <w:rFonts w:ascii="Sylfaen" w:hAnsi="Sylfaen" w:cs="Arial"/>
          <w:b/>
          <w:color w:val="000000" w:themeColor="text1"/>
          <w:lang w:val="hy-AM"/>
        </w:rPr>
      </w:pPr>
    </w:p>
    <w:p w:rsidR="00F519BC" w:rsidRDefault="00F519BC" w:rsidP="00F519B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en-US"/>
        </w:rPr>
      </w:pPr>
      <w:r w:rsidRPr="00FA53A0">
        <w:rPr>
          <w:rFonts w:ascii="Sylfaen" w:hAnsi="Sylfaen" w:cs="Arial"/>
          <w:b/>
          <w:u w:val="single"/>
          <w:lang w:val="hy-AM"/>
        </w:rPr>
        <w:t>Դեպք</w:t>
      </w:r>
      <w:proofErr w:type="spellStart"/>
      <w:r>
        <w:rPr>
          <w:rFonts w:ascii="Sylfaen" w:hAnsi="Sylfaen" w:cs="Arial"/>
          <w:b/>
          <w:u w:val="single"/>
          <w:lang w:val="en-US"/>
        </w:rPr>
        <w:t>երի</w:t>
      </w:r>
      <w:proofErr w:type="spellEnd"/>
      <w:r w:rsidRPr="00FA53A0">
        <w:rPr>
          <w:rFonts w:ascii="Sylfaen" w:hAnsi="Sylfaen"/>
          <w:b/>
          <w:u w:val="single"/>
          <w:lang w:val="hy-AM"/>
        </w:rPr>
        <w:t xml:space="preserve"> ներկայացում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</w:p>
    <w:p w:rsidR="009324C1" w:rsidRPr="00F519BC" w:rsidRDefault="009324C1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Ջրային ռեսուրսներ</w:t>
      </w:r>
    </w:p>
    <w:p w:rsidR="00624FF2" w:rsidRPr="00FA53A0" w:rsidRDefault="00624FF2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 w:cs="Tahoma"/>
          <w:shd w:val="clear" w:color="auto" w:fill="FFFFFF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 xml:space="preserve">Բնական ռեսուրսների գերշահագործման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և շրջակա միջավայրի վիճակի վատթարացման </w:t>
      </w:r>
      <w:r w:rsidRPr="00FA53A0">
        <w:rPr>
          <w:rFonts w:ascii="Sylfaen" w:hAnsi="Sylfaen" w:cs="Tahoma"/>
          <w:shd w:val="clear" w:color="auto" w:fill="FFFFFF"/>
          <w:lang w:val="hy-AM"/>
        </w:rPr>
        <w:t>վառ օրինակ է Արարատյան արտեզյան ավազանի ջրային ռեսուրսների գերշահագործումը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: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«Ջրի ազգային ծրագրի մասին» ՀՀ օրենքի համաձայն</w:t>
      </w:r>
      <w:r w:rsidR="002C1B6C">
        <w:rPr>
          <w:rFonts w:ascii="Sylfaen" w:hAnsi="Sylfaen" w:cs="Tahoma"/>
          <w:shd w:val="clear" w:color="auto" w:fill="FFFFFF"/>
          <w:lang w:val="hy-AM"/>
        </w:rPr>
        <w:t>՝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DB4880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ստորերկրյա ջրային ռեսուրսները ենթակա են վերականգման մինչև 1 միլիարդ խմ օգտագործման դեպքում: Սակայն վերջին 15 տարիների ընթացքում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ՀՀ բ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նապահպանության նախարարության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կողմից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տրամադրած 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ջրօգտագործման թույլտվություններով (</w:t>
      </w:r>
      <w:r w:rsidRPr="00FA53A0">
        <w:rPr>
          <w:rFonts w:ascii="Sylfaen" w:hAnsi="Sylfaen" w:cs="Tahoma"/>
          <w:shd w:val="clear" w:color="auto" w:fill="FFFFFF"/>
          <w:lang w:val="hy-AM"/>
        </w:rPr>
        <w:t>ՋԹ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)</w:t>
      </w:r>
      <w:r w:rsidR="002C1B6C">
        <w:rPr>
          <w:rFonts w:ascii="Sylfaen" w:hAnsi="Sylfaen" w:cs="Tahoma"/>
          <w:shd w:val="clear" w:color="auto" w:fill="FFFFFF"/>
          <w:lang w:val="hy-AM"/>
        </w:rPr>
        <w:t xml:space="preserve"> և անաև առանց այդ թույլտվությունների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Արարատյան դաշտում 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 xml:space="preserve">տարեկան </w:t>
      </w:r>
      <w:r w:rsidRPr="00FA53A0">
        <w:rPr>
          <w:rFonts w:ascii="Sylfaen" w:hAnsi="Sylfaen" w:cs="Tahoma"/>
          <w:shd w:val="clear" w:color="auto" w:fill="FFFFFF"/>
          <w:lang w:val="hy-AM"/>
        </w:rPr>
        <w:t>արդյունահանվում է մինչև 1.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7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միլիարդ խմ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ստորերկրյա </w:t>
      </w:r>
      <w:r w:rsidRPr="00FA53A0">
        <w:rPr>
          <w:rFonts w:ascii="Sylfaen" w:hAnsi="Sylfaen" w:cs="Tahoma"/>
          <w:shd w:val="clear" w:color="auto" w:fill="FFFFFF"/>
          <w:lang w:val="hy-AM"/>
        </w:rPr>
        <w:t>ջուր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: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Ա</w:t>
      </w:r>
      <w:r w:rsidRPr="00FA53A0">
        <w:rPr>
          <w:rFonts w:ascii="Sylfaen" w:hAnsi="Sylfaen" w:cs="Tahoma"/>
          <w:shd w:val="clear" w:color="auto" w:fill="FFFFFF"/>
          <w:lang w:val="hy-AM"/>
        </w:rPr>
        <w:t>րդյունքում Արարատյան դաշտը հայտնվել է աղետալի վիճակում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.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ջրի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ոչ ռացիոնալ օգտագործման արդյունքում 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ստորերկրյա ջրի հորիզոններն իջել են, ջրային հաշվեկշիռը խախտվել է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, 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խորքային հորերը չորացել են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>,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 xml:space="preserve"> Հայաստանի ամենաջրառատ գետերից  Սև ջուր 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  </w:t>
      </w:r>
      <w:r w:rsidR="000A37F6" w:rsidRPr="00FA53A0">
        <w:rPr>
          <w:rFonts w:ascii="Sylfaen" w:hAnsi="Sylfaen" w:cs="Tahoma"/>
          <w:shd w:val="clear" w:color="auto" w:fill="FFFFFF"/>
          <w:lang w:val="hy-AM"/>
        </w:rPr>
        <w:t>գետի հոսքը կրճատվել է 40 անգամ</w:t>
      </w:r>
      <w:r w:rsidR="00FA53A0" w:rsidRPr="00FA53A0">
        <w:rPr>
          <w:rFonts w:ascii="Sylfaen" w:hAnsi="Sylfaen" w:cs="Tahoma"/>
          <w:shd w:val="clear" w:color="auto" w:fill="FFFFFF"/>
          <w:lang w:val="hy-AM"/>
        </w:rPr>
        <w:t xml:space="preserve">: </w:t>
      </w:r>
      <w:r w:rsidR="00FA53A0" w:rsidRPr="00FA53A0">
        <w:rPr>
          <w:rFonts w:ascii="Sylfaen" w:hAnsi="Sylfaen"/>
          <w:color w:val="000000"/>
          <w:shd w:val="clear" w:color="auto" w:fill="FFFFFF"/>
          <w:lang w:val="hy-AM"/>
        </w:rPr>
        <w:t>Վերջին 15 տարիների ընթացքում ձկնաբուծական տնտեսությունների կողմից ստորերկրյա ջրերի անխնա օգտագործման արդյունքում Սևջուր գետի հոսքը ներկայումս կազմում է առավելագույնը 0.5խ.մ/վրկ, այն դեպքում երբ 1991-1992 թթ. այն կազմել է 20-22 խ.մ/վրկ և մինչև 2004թ. 8-10 խ.մ/վրկ: 1983 թվականի գույքագրման տվյալներով 44 համայնքներում դրական ճնշում ունեցող հորատանցքերի իշխման տակ գտնվո</w:t>
      </w:r>
      <w:r w:rsidR="002C1B6C">
        <w:rPr>
          <w:rFonts w:ascii="Sylfaen" w:hAnsi="Sylfaen"/>
          <w:color w:val="000000"/>
          <w:shd w:val="clear" w:color="auto" w:fill="FFFFFF"/>
          <w:lang w:val="hy-AM"/>
        </w:rPr>
        <w:t xml:space="preserve">ղ տարածքները կազմել են 32.7 հազար </w:t>
      </w:r>
      <w:r w:rsidR="00FA53A0" w:rsidRPr="00FA53A0">
        <w:rPr>
          <w:rFonts w:ascii="Sylfaen" w:hAnsi="Sylfaen"/>
          <w:color w:val="000000"/>
          <w:shd w:val="clear" w:color="auto" w:fill="FFFFFF"/>
          <w:lang w:val="hy-AM"/>
        </w:rPr>
        <w:t>հա:  Հ</w:t>
      </w:r>
      <w:r w:rsidR="00DB4880" w:rsidRPr="00FA53A0">
        <w:rPr>
          <w:rFonts w:ascii="Sylfaen" w:hAnsi="Sylfaen" w:cs="Tahoma"/>
          <w:shd w:val="clear" w:color="auto" w:fill="FFFFFF"/>
          <w:lang w:val="hy-AM"/>
        </w:rPr>
        <w:t xml:space="preserve">ողերը ենթարկվել են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անապատացման, ինչպես նաև որոշ տեղերում գերխոնավեցման, աղակալման, ճահճացման, սրվել է Արարատյան դաշտի բնակչի սոցիալական վիճակը:</w:t>
      </w:r>
    </w:p>
    <w:p w:rsidR="009324C1" w:rsidRPr="00FA53A0" w:rsidRDefault="009324C1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</w:p>
    <w:p w:rsidR="00624FF2" w:rsidRPr="00F519BC" w:rsidRDefault="00A20409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  <w:r w:rsidRPr="00F519BC">
        <w:rPr>
          <w:rFonts w:ascii="Sylfaen" w:hAnsi="Sylfaen" w:cs="Tahoma"/>
          <w:b/>
          <w:shd w:val="clear" w:color="auto" w:fill="FFFFFF"/>
          <w:lang w:val="hy-AM"/>
        </w:rPr>
        <w:t>Սևանա լիճ</w:t>
      </w:r>
    </w:p>
    <w:p w:rsidR="00A20409" w:rsidRPr="008348CE" w:rsidRDefault="00F30AB1" w:rsidP="008348CE">
      <w:pPr>
        <w:pStyle w:val="Heading3"/>
        <w:shd w:val="clear" w:color="auto" w:fill="FCFBF8"/>
        <w:rPr>
          <w:rFonts w:ascii="Sylfaen" w:hAnsi="Sylfaen"/>
          <w:b w:val="0"/>
          <w:color w:val="000000"/>
          <w:sz w:val="24"/>
          <w:szCs w:val="24"/>
          <w:lang w:val="hy-AM"/>
        </w:rPr>
      </w:pPr>
      <w:r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>Սևանա լճի էկոհամակա</w:t>
      </w:r>
      <w:r w:rsidR="002C1B6C"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 xml:space="preserve">րգի վերականգնման, պահպանման և </w:t>
      </w:r>
      <w:r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>կայուն օգտագործման համար 2001թ-ին ընդունվեց</w:t>
      </w:r>
      <w:r w:rsidR="008348CE"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>ին «Սևանա լճի մասին» և «</w:t>
      </w:r>
      <w:r w:rsidR="008348CE"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Սևանա լճի էկոհամակարգի վերականգնման, պահպանման, վերարտադրման և օգտագործման միջոցառումների տարեկան ու համալիր ծրագրերը հաստատելու մասին» ՀՀ օրենքները: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 xml:space="preserve">Օրենքով նախատեսվեց մինչև 2030 թվականը լճի մակարդակը բարձրացնել 6 մետրով, որպեսզի վերականգնվի լճի էկոհամակարգը: </w:t>
      </w:r>
      <w:r w:rsid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>Ն</w:t>
      </w:r>
      <w:r w:rsidRPr="008348CE">
        <w:rPr>
          <w:rFonts w:ascii="Sylfaen" w:hAnsi="Sylfaen" w:cs="Tahoma"/>
          <w:b w:val="0"/>
          <w:sz w:val="24"/>
          <w:szCs w:val="24"/>
          <w:shd w:val="clear" w:color="auto" w:fill="FFFFFF"/>
          <w:lang w:val="hy-AM"/>
        </w:rPr>
        <w:t>ախատեսվեց տարեկան լճի մակարդակի բարձրացում</w:t>
      </w:r>
      <w:r w:rsidRPr="008348CE">
        <w:rPr>
          <w:rFonts w:ascii="Sylfaen" w:hAnsi="Sylfaen"/>
          <w:b w:val="0"/>
          <w:color w:val="000000"/>
          <w:sz w:val="24"/>
          <w:szCs w:val="24"/>
          <w:u w:val="single"/>
          <w:lang w:val="hy-AM"/>
        </w:rPr>
        <w:t xml:space="preserve"> մոտ 21,6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 սմ, </w:t>
      </w:r>
      <w:r w:rsidRPr="008348CE">
        <w:rPr>
          <w:rFonts w:ascii="Sylfaen" w:hAnsi="Sylfaen"/>
          <w:b w:val="0"/>
          <w:color w:val="000000"/>
          <w:sz w:val="24"/>
          <w:szCs w:val="24"/>
          <w:u w:val="single"/>
          <w:lang w:val="hy-AM"/>
        </w:rPr>
        <w:t xml:space="preserve">170մլն խմ 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առավելագույն ջրառի պայմաններում: Իրականում 2008թ-ից սկսած ՀՀ իշխանությունները 5 անգամ գերազանցեցին Սևանա լճից ջրառի ծավալները, ին</w:t>
      </w:r>
      <w:r w:rsidR="003F3905"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չ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ի արդյունքում լճի մակարդակը տարեկան ոչ միայն չբարձրացավ 21 սմ-ով, այլև 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լիճը 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բացասական հաշվեկշիռ 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t>ունեցավ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, ինչի արդյունքում, ինչպես նաև 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լճի 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lastRenderedPageBreak/>
        <w:t>աղտոտման,</w:t>
      </w:r>
      <w:r w:rsidR="008348CE"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 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գլոբալ տաքացման երևույթների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 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հետևանքով</w:t>
      </w:r>
      <w:r w:rsidR="008348CE">
        <w:rPr>
          <w:rFonts w:ascii="Sylfaen" w:hAnsi="Sylfaen"/>
          <w:b w:val="0"/>
          <w:color w:val="000000"/>
          <w:sz w:val="24"/>
          <w:szCs w:val="24"/>
          <w:lang w:val="hy-AM"/>
        </w:rPr>
        <w:t>,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 </w:t>
      </w:r>
      <w:r w:rsidR="003F3905"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Սևանա </w:t>
      </w:r>
      <w:r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>լճի էկոլոգիական վիճակը խիստ վատացավ:</w:t>
      </w:r>
      <w:r w:rsidR="003F3905" w:rsidRPr="008348CE">
        <w:rPr>
          <w:rFonts w:ascii="Sylfaen" w:hAnsi="Sylfaen"/>
          <w:b w:val="0"/>
          <w:color w:val="000000"/>
          <w:sz w:val="24"/>
          <w:szCs w:val="24"/>
          <w:lang w:val="hy-AM"/>
        </w:rPr>
        <w:t xml:space="preserve"> Լիճը  սկսեց ճահճանալ: </w:t>
      </w:r>
    </w:p>
    <w:p w:rsidR="008348CE" w:rsidRDefault="003F3905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/>
          <w:color w:val="000000"/>
          <w:lang w:val="hy-AM"/>
        </w:rPr>
      </w:pPr>
      <w:r w:rsidRPr="003F3905">
        <w:rPr>
          <w:rFonts w:ascii="Sylfaen" w:hAnsi="Sylfaen"/>
          <w:color w:val="000000"/>
          <w:lang w:val="hy-AM"/>
        </w:rPr>
        <w:t>Սևանա լճի ափամեր</w:t>
      </w:r>
      <w:r>
        <w:rPr>
          <w:rFonts w:ascii="Sylfaen" w:hAnsi="Sylfaen"/>
          <w:color w:val="000000"/>
          <w:lang w:val="hy-AM"/>
        </w:rPr>
        <w:t>ձ տարածքները կառուցապատված են, մինչդեռ 1905 մետր</w:t>
      </w:r>
      <w:r w:rsidRPr="003F3905">
        <w:rPr>
          <w:rFonts w:ascii="Sylfaen" w:hAnsi="Sylfaen"/>
          <w:color w:val="000000"/>
          <w:lang w:val="hy-AM"/>
        </w:rPr>
        <w:t xml:space="preserve"> նիշից ցածր գոտում կառուցապատումն արգելված է</w:t>
      </w:r>
      <w:r w:rsidR="008348CE">
        <w:rPr>
          <w:rFonts w:ascii="Sylfaen" w:hAnsi="Sylfaen"/>
          <w:color w:val="000000"/>
          <w:lang w:val="hy-AM"/>
        </w:rPr>
        <w:t>: Ապօրինի օբյեկտների կոյուղաջերն</w:t>
      </w:r>
      <w:r w:rsidRPr="003F3905">
        <w:rPr>
          <w:rFonts w:ascii="Sylfaen" w:hAnsi="Sylfaen"/>
          <w:color w:val="000000"/>
          <w:lang w:val="hy-AM"/>
        </w:rPr>
        <w:t xml:space="preserve"> առանց մաքրման թափվում են Սևանա լիճ: </w:t>
      </w:r>
    </w:p>
    <w:p w:rsidR="003F3905" w:rsidRPr="004D1FE7" w:rsidRDefault="003F3905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/>
          <w:color w:val="000000"/>
          <w:lang w:val="hy-AM"/>
        </w:rPr>
      </w:pPr>
      <w:r w:rsidRPr="003F3905">
        <w:rPr>
          <w:rFonts w:ascii="Sylfaen" w:hAnsi="Sylfaen"/>
          <w:color w:val="000000"/>
          <w:lang w:val="hy-AM"/>
        </w:rPr>
        <w:t>Անվերահսկ</w:t>
      </w:r>
      <w:r>
        <w:rPr>
          <w:rFonts w:ascii="Sylfaen" w:hAnsi="Sylfaen"/>
          <w:color w:val="000000"/>
          <w:lang w:val="hy-AM"/>
        </w:rPr>
        <w:t xml:space="preserve">ելի որսագողության արդյունքում </w:t>
      </w:r>
      <w:r w:rsidRPr="003F3905">
        <w:rPr>
          <w:rFonts w:ascii="Sylfaen" w:hAnsi="Sylfaen"/>
          <w:color w:val="000000"/>
          <w:lang w:val="hy-AM"/>
        </w:rPr>
        <w:t xml:space="preserve">ոչնչացվում է լճի ձկնաշխարհը: </w:t>
      </w:r>
      <w:r w:rsidR="004D1FE7" w:rsidRPr="004D1FE7">
        <w:rPr>
          <w:rFonts w:ascii="Sylfaen" w:hAnsi="Sylfaen"/>
          <w:color w:val="000000"/>
          <w:lang w:val="hy-AM"/>
        </w:rPr>
        <w:t>Լճի մակա</w:t>
      </w:r>
      <w:r w:rsidR="004D1FE7">
        <w:rPr>
          <w:rFonts w:ascii="Sylfaen" w:hAnsi="Sylfaen"/>
          <w:color w:val="000000"/>
          <w:lang w:val="hy-AM"/>
        </w:rPr>
        <w:t xml:space="preserve">րդակի բարձրացմանը զուգահեռ </w:t>
      </w:r>
      <w:r w:rsidR="004D1FE7" w:rsidRPr="004D1FE7">
        <w:rPr>
          <w:rFonts w:ascii="Sylfaen" w:hAnsi="Sylfaen"/>
          <w:color w:val="000000"/>
          <w:lang w:val="hy-AM"/>
        </w:rPr>
        <w:t>պետք է պատրաստվեն ափերը, ինչի համար ՀՀ կառավարությունը ֆ</w:t>
      </w:r>
      <w:r w:rsidR="004D1FE7">
        <w:rPr>
          <w:rFonts w:ascii="Sylfaen" w:hAnsi="Sylfaen"/>
          <w:color w:val="000000"/>
          <w:lang w:val="hy-AM"/>
        </w:rPr>
        <w:t xml:space="preserve">ինանսներ է տրամադրում, սակայն </w:t>
      </w:r>
      <w:r w:rsidR="004D1FE7" w:rsidRPr="004D1FE7">
        <w:rPr>
          <w:rFonts w:ascii="Sylfaen" w:hAnsi="Sylfaen"/>
          <w:color w:val="000000"/>
          <w:lang w:val="hy-AM"/>
        </w:rPr>
        <w:t xml:space="preserve">այդ աշխատանքները պատշաճ ձևով չեն կատարվում: </w:t>
      </w:r>
    </w:p>
    <w:p w:rsidR="004D1FE7" w:rsidRPr="0088385D" w:rsidRDefault="004D1FE7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/>
          <w:b/>
          <w:color w:val="000000"/>
          <w:lang w:val="hy-AM"/>
        </w:rPr>
      </w:pPr>
    </w:p>
    <w:p w:rsidR="00F30AB1" w:rsidRPr="00FA53A0" w:rsidRDefault="00F30AB1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/>
          <w:b/>
          <w:color w:val="000000"/>
          <w:lang w:val="hy-AM"/>
        </w:rPr>
      </w:pPr>
      <w:r w:rsidRPr="00FA53A0">
        <w:rPr>
          <w:rFonts w:ascii="Sylfaen" w:hAnsi="Sylfaen"/>
          <w:b/>
          <w:color w:val="000000"/>
          <w:lang w:val="hy-AM"/>
        </w:rPr>
        <w:t>Ջրային ռեսուրսների աղտոտում</w:t>
      </w:r>
    </w:p>
    <w:p w:rsidR="007C76E4" w:rsidRDefault="00F30AB1" w:rsidP="004155D3">
      <w:pPr>
        <w:pStyle w:val="NormalWeb"/>
        <w:shd w:val="clear" w:color="auto" w:fill="FFFFFF"/>
        <w:ind w:firstLine="720"/>
        <w:jc w:val="both"/>
        <w:rPr>
          <w:rFonts w:ascii="Sylfaen" w:hAnsi="Sylfaen"/>
          <w:color w:val="000000"/>
          <w:shd w:val="clear" w:color="auto" w:fill="FCFBF8"/>
          <w:lang w:val="hy-AM"/>
        </w:rPr>
      </w:pPr>
      <w:r w:rsidRPr="00FA53A0">
        <w:rPr>
          <w:rFonts w:ascii="Sylfaen" w:hAnsi="Sylfaen"/>
          <w:color w:val="000000"/>
          <w:lang w:val="hy-AM"/>
        </w:rPr>
        <w:t>Հայաստանում ջրային ռե</w:t>
      </w:r>
      <w:r w:rsidR="001A075D" w:rsidRPr="00FA53A0">
        <w:rPr>
          <w:rFonts w:ascii="Sylfaen" w:hAnsi="Sylfaen"/>
          <w:color w:val="000000"/>
          <w:lang w:val="hy-AM"/>
        </w:rPr>
        <w:t>սուրսներն աղտոտվում են</w:t>
      </w:r>
      <w:r w:rsidR="00DE2222" w:rsidRPr="00DE2222">
        <w:rPr>
          <w:rFonts w:ascii="Sylfaen" w:hAnsi="Sylfaen"/>
          <w:color w:val="000000"/>
          <w:lang w:val="hy-AM"/>
        </w:rPr>
        <w:t xml:space="preserve"> կոյուղաջրերով,</w:t>
      </w:r>
      <w:r w:rsidR="001A075D" w:rsidRPr="00FA53A0">
        <w:rPr>
          <w:rFonts w:ascii="Sylfaen" w:hAnsi="Sylfaen"/>
          <w:color w:val="000000"/>
          <w:lang w:val="hy-AM"/>
        </w:rPr>
        <w:t xml:space="preserve"> արդյունաբերական </w:t>
      </w:r>
      <w:r w:rsidR="00DE2222" w:rsidRPr="00DE2222">
        <w:rPr>
          <w:rFonts w:ascii="Sylfaen" w:hAnsi="Sylfaen"/>
          <w:color w:val="000000"/>
          <w:lang w:val="hy-AM"/>
        </w:rPr>
        <w:t>թափոններով</w:t>
      </w:r>
      <w:r w:rsidR="001A075D" w:rsidRPr="00FA53A0">
        <w:rPr>
          <w:rFonts w:ascii="Sylfaen" w:hAnsi="Sylfaen"/>
          <w:color w:val="000000"/>
          <w:lang w:val="hy-AM"/>
        </w:rPr>
        <w:t>,</w:t>
      </w:r>
      <w:r w:rsidR="00DE2222" w:rsidRPr="00DE2222">
        <w:rPr>
          <w:rFonts w:ascii="Sylfaen" w:hAnsi="Sylfaen"/>
          <w:color w:val="000000"/>
          <w:lang w:val="hy-AM"/>
        </w:rPr>
        <w:t xml:space="preserve"> կենցաղային աղբով:</w:t>
      </w:r>
      <w:r w:rsidR="001A075D" w:rsidRPr="00FA53A0">
        <w:rPr>
          <w:rFonts w:ascii="Sylfaen" w:hAnsi="Sylfaen"/>
          <w:color w:val="000000"/>
          <w:lang w:val="hy-AM"/>
        </w:rPr>
        <w:t xml:space="preserve"> </w:t>
      </w:r>
      <w:r w:rsidR="00DE2222" w:rsidRPr="00DE2222">
        <w:rPr>
          <w:rFonts w:ascii="Sylfaen" w:hAnsi="Sylfaen"/>
          <w:color w:val="000000"/>
          <w:lang w:val="hy-AM"/>
        </w:rPr>
        <w:t>Մ</w:t>
      </w:r>
      <w:r w:rsidR="004D2E7C" w:rsidRPr="00FA53A0">
        <w:rPr>
          <w:rFonts w:ascii="Sylfaen" w:hAnsi="Sylfaen"/>
          <w:color w:val="000000"/>
          <w:lang w:val="hy-AM"/>
        </w:rPr>
        <w:t>աքրման կայաններ</w:t>
      </w:r>
      <w:r w:rsidR="008348CE">
        <w:rPr>
          <w:rFonts w:ascii="Sylfaen" w:hAnsi="Sylfaen"/>
          <w:color w:val="000000"/>
          <w:lang w:val="hy-AM"/>
        </w:rPr>
        <w:t>ն</w:t>
      </w:r>
      <w:r w:rsidR="00DE2222" w:rsidRPr="00DE2222">
        <w:rPr>
          <w:rFonts w:ascii="Sylfaen" w:hAnsi="Sylfaen"/>
          <w:color w:val="000000"/>
          <w:lang w:val="hy-AM"/>
        </w:rPr>
        <w:t xml:space="preserve"> իրականացնում են միայն մեխանիկական մաքրում:</w:t>
      </w:r>
      <w:r w:rsidR="004D2E7C" w:rsidRPr="00FA53A0">
        <w:rPr>
          <w:rFonts w:ascii="Sylfaen" w:hAnsi="Sylfaen"/>
          <w:color w:val="000000"/>
          <w:lang w:val="hy-AM"/>
        </w:rPr>
        <w:t xml:space="preserve"> </w:t>
      </w:r>
      <w:r w:rsidR="009B23CA" w:rsidRPr="00FA53A0">
        <w:rPr>
          <w:rFonts w:ascii="Sylfaen" w:hAnsi="Sylfaen"/>
          <w:color w:val="000000"/>
          <w:lang w:val="hy-AM"/>
        </w:rPr>
        <w:t>Կ</w:t>
      </w:r>
      <w:r w:rsidR="009B23CA" w:rsidRPr="00FA53A0">
        <w:rPr>
          <w:rFonts w:ascii="Sylfaen" w:hAnsi="Sylfaen"/>
          <w:color w:val="000000"/>
          <w:lang w:val="hy-AM" w:eastAsia="en-GB"/>
        </w:rPr>
        <w:t>եղտաջուր արտանետողների նկատմամբ կեղտաջրերի նախնական մաքրման պահանջ</w:t>
      </w:r>
      <w:r w:rsidR="009B23CA" w:rsidRPr="00FA53A0">
        <w:rPr>
          <w:rFonts w:ascii="Sylfaen" w:hAnsi="Sylfaen"/>
          <w:color w:val="000000"/>
          <w:lang w:val="hy-AM"/>
        </w:rPr>
        <w:t xml:space="preserve"> չկա: Օրինակ հանքարդյունաբերողը պոչամբարի պարզարանից դուրս եկող ջուրն առանց կենսաբանական և քիմիական մաքրման իրավունք ունի բաց թողնել գետ և դա դիտվում է նորմալ: </w:t>
      </w:r>
      <w:r w:rsidR="00DF3186" w:rsidRPr="00FA53A0">
        <w:rPr>
          <w:rFonts w:ascii="Sylfaen" w:hAnsi="Sylfaen"/>
          <w:color w:val="000000"/>
          <w:lang w:val="hy-AM" w:eastAsia="en-GB"/>
        </w:rPr>
        <w:t xml:space="preserve"> </w:t>
      </w:r>
      <w:r w:rsidR="00C96F93" w:rsidRPr="00FA53A0">
        <w:rPr>
          <w:rFonts w:ascii="Sylfaen" w:hAnsi="Sylfaen"/>
          <w:color w:val="000000"/>
          <w:lang w:val="hy-AM"/>
        </w:rPr>
        <w:t>Ջ</w:t>
      </w:r>
      <w:r w:rsidR="00C96F93" w:rsidRPr="00FA53A0">
        <w:rPr>
          <w:rFonts w:ascii="Sylfaen" w:hAnsi="Sylfaen"/>
          <w:color w:val="000000"/>
          <w:shd w:val="clear" w:color="auto" w:fill="FCFBF8"/>
          <w:lang w:val="hy-AM"/>
        </w:rPr>
        <w:t>րային ռեսուրսի մեջ ա</w:t>
      </w:r>
      <w:r w:rsidR="009B23CA" w:rsidRPr="00FA53A0">
        <w:rPr>
          <w:rFonts w:ascii="Sylfaen" w:hAnsi="Sylfaen"/>
          <w:color w:val="000000"/>
          <w:shd w:val="clear" w:color="auto" w:fill="FCFBF8"/>
          <w:lang w:val="hy-AM"/>
        </w:rPr>
        <w:t>ր</w:t>
      </w:r>
      <w:r w:rsidR="00C96F93" w:rsidRPr="00FA53A0">
        <w:rPr>
          <w:rFonts w:ascii="Sylfaen" w:hAnsi="Sylfaen"/>
          <w:color w:val="000000"/>
          <w:shd w:val="clear" w:color="auto" w:fill="FCFBF8"/>
          <w:lang w:val="hy-AM"/>
        </w:rPr>
        <w:t>տադրական կեղտաջրերի արտանետման արգելքը ՀՀ ջրային օրենսգրքով սահմանվեց 2018թ-ին: 62.1 հոդվածի 1-ին կետով սահմանվեց. «Ա</w:t>
      </w:r>
      <w:r w:rsidR="007C7082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րգելվում է արտադրական կեղտաջրերի արտանետումը ջրային ռեսուրսի մեջ, եթե տվյալ կեղտաջրի քանակական </w:t>
      </w:r>
      <w:r w:rsidR="00C96F93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և </w:t>
      </w:r>
      <w:r w:rsidR="007C7082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որակական չափանիշները չեն համապատասխանում Հայաստանի Հանրապետության ջրային ռեսուրսների կառավարման </w:t>
      </w:r>
      <w:r w:rsidR="008348CE">
        <w:rPr>
          <w:rFonts w:ascii="Sylfaen" w:hAnsi="Sylfaen"/>
          <w:color w:val="000000"/>
          <w:shd w:val="clear" w:color="auto" w:fill="FCFBF8"/>
          <w:lang w:val="hy-AM"/>
        </w:rPr>
        <w:t>և</w:t>
      </w:r>
      <w:r w:rsidR="007C7082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 պահպանության մարմնի հաստատած՝ թույլատրելի սահմանային արտահոսքի ընդհանուր եւ անհատական պահանջներին</w:t>
      </w:r>
      <w:r w:rsidR="00DE2222" w:rsidRPr="00DE2222">
        <w:rPr>
          <w:rFonts w:ascii="Sylfaen" w:hAnsi="Sylfaen"/>
          <w:color w:val="000000"/>
          <w:shd w:val="clear" w:color="auto" w:fill="FCFBF8"/>
          <w:lang w:val="hy-AM"/>
        </w:rPr>
        <w:t>»:</w:t>
      </w:r>
      <w:r w:rsidR="007C7082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 </w:t>
      </w:r>
      <w:r w:rsidR="00DE2222" w:rsidRPr="00DE2222">
        <w:rPr>
          <w:rFonts w:ascii="Sylfaen" w:hAnsi="Sylfaen"/>
          <w:color w:val="000000"/>
          <w:shd w:val="clear" w:color="auto" w:fill="FCFBF8"/>
          <w:lang w:val="hy-AM"/>
        </w:rPr>
        <w:t>Թ</w:t>
      </w:r>
      <w:r w:rsidR="007C7082" w:rsidRPr="00FA53A0">
        <w:rPr>
          <w:rFonts w:ascii="Sylfaen" w:hAnsi="Sylfaen"/>
          <w:color w:val="000000"/>
          <w:shd w:val="clear" w:color="auto" w:fill="FCFBF8"/>
          <w:lang w:val="hy-AM"/>
        </w:rPr>
        <w:t>ույլատրելի սահմանային արտահոսքի ընդհանուր պահանջները սահմանում է</w:t>
      </w:r>
      <w:r w:rsidR="00DE2222" w:rsidRPr="00DE2222">
        <w:rPr>
          <w:rFonts w:ascii="Sylfaen" w:hAnsi="Sylfaen"/>
          <w:color w:val="000000"/>
          <w:shd w:val="clear" w:color="auto" w:fill="FCFBF8"/>
          <w:lang w:val="hy-AM"/>
        </w:rPr>
        <w:t xml:space="preserve"> լիազոր մարմինը:</w:t>
      </w:r>
      <w:r w:rsidR="00C96F93"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 Օրեսգրքի փոփոխության այս կետը ուժի մեջ է մտնելու 2030 թվականին: </w:t>
      </w:r>
    </w:p>
    <w:p w:rsidR="005575EA" w:rsidRPr="00DE2222" w:rsidRDefault="00C96F93" w:rsidP="004155D3">
      <w:pPr>
        <w:pStyle w:val="NormalWeb"/>
        <w:shd w:val="clear" w:color="auto" w:fill="FFFFFF"/>
        <w:ind w:firstLine="720"/>
        <w:jc w:val="both"/>
        <w:rPr>
          <w:rFonts w:ascii="Sylfaen" w:hAnsi="Sylfaen"/>
          <w:color w:val="000000"/>
          <w:shd w:val="clear" w:color="auto" w:fill="FCFBF8"/>
          <w:lang w:val="hy-AM" w:eastAsia="en-GB"/>
        </w:rPr>
      </w:pPr>
      <w:r w:rsidRPr="00FA53A0">
        <w:rPr>
          <w:rFonts w:ascii="Sylfaen" w:hAnsi="Sylfaen"/>
          <w:color w:val="000000"/>
          <w:shd w:val="clear" w:color="auto" w:fill="FCFBF8"/>
          <w:lang w:val="hy-AM"/>
        </w:rPr>
        <w:t xml:space="preserve"> 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ՀՀ բնապահպանության նախարարության «Շրջակա միջավայրի մոնիտորինգի և տեղեկատվության կենտրոն» ՊՈԱԿ-ի </w:t>
      </w:r>
      <w:r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2017 թվականի </w:t>
      </w:r>
      <w:r w:rsidRPr="00FA53A0">
        <w:rPr>
          <w:rFonts w:ascii="Sylfaen" w:hAnsi="Sylfaen"/>
          <w:color w:val="000000"/>
          <w:shd w:val="clear" w:color="auto" w:fill="FCFBF8"/>
          <w:lang w:val="hy-AM"/>
        </w:rPr>
        <w:t>տվյալներով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>` հանրապետության ուսումնասիրված 43 գետից 15-ն ունեն ամենա</w:t>
      </w:r>
      <w:r w:rsidRPr="00FA53A0">
        <w:rPr>
          <w:rFonts w:ascii="Sylfaen" w:hAnsi="Sylfaen"/>
          <w:color w:val="000000"/>
          <w:shd w:val="clear" w:color="auto" w:fill="FCFBF8"/>
          <w:lang w:val="hy-AM"/>
        </w:rPr>
        <w:t>բարձր 5-րդ դասի աղտոտվածություն, որոնցի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>ց Դեբեդը, Ախթալան, Շնողը, Նորաշենիկը, Ողջին, Կարճևանը, Արծվանիկը, Մասրիկը</w:t>
      </w:r>
      <w:r w:rsidR="00DF3186" w:rsidRPr="00FA53A0">
        <w:rPr>
          <w:rFonts w:ascii="Sylfaen" w:hAnsi="Sylfaen" w:cs="Calibri"/>
          <w:color w:val="000000"/>
          <w:shd w:val="clear" w:color="auto" w:fill="FCFBF8"/>
          <w:lang w:val="hy-AM" w:eastAsia="en-GB"/>
        </w:rPr>
        <w:t> 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 </w:t>
      </w:r>
      <w:r w:rsidR="00DF3186" w:rsidRPr="00FA53A0">
        <w:rPr>
          <w:rFonts w:ascii="Sylfaen" w:hAnsi="Sylfaen" w:cs="GHEA Grapalat"/>
          <w:color w:val="000000"/>
          <w:shd w:val="clear" w:color="auto" w:fill="FCFBF8"/>
          <w:lang w:val="hy-AM" w:eastAsia="en-GB"/>
        </w:rPr>
        <w:t>հանքարդյունաբերության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 </w:t>
      </w:r>
      <w:r w:rsidR="00DF3186" w:rsidRPr="00FA53A0">
        <w:rPr>
          <w:rFonts w:ascii="Sylfaen" w:hAnsi="Sylfaen" w:cs="GHEA Grapalat"/>
          <w:color w:val="000000"/>
          <w:shd w:val="clear" w:color="auto" w:fill="FCFBF8"/>
          <w:lang w:val="hy-AM" w:eastAsia="en-GB"/>
        </w:rPr>
        <w:t>ազդեցության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 </w:t>
      </w:r>
      <w:r w:rsidR="00DF3186" w:rsidRPr="00FA53A0">
        <w:rPr>
          <w:rFonts w:ascii="Sylfaen" w:hAnsi="Sylfaen" w:cs="GHEA Grapalat"/>
          <w:color w:val="000000"/>
          <w:shd w:val="clear" w:color="auto" w:fill="FCFBF8"/>
          <w:lang w:val="hy-AM" w:eastAsia="en-GB"/>
        </w:rPr>
        <w:t>կրողներն</w:t>
      </w:r>
      <w:r w:rsidR="00DF3186" w:rsidRPr="00FA53A0">
        <w:rPr>
          <w:rFonts w:ascii="Sylfaen" w:hAnsi="Sylfaen"/>
          <w:color w:val="000000"/>
          <w:shd w:val="clear" w:color="auto" w:fill="FCFBF8"/>
          <w:lang w:val="hy-AM" w:eastAsia="en-GB"/>
        </w:rPr>
        <w:t xml:space="preserve"> </w:t>
      </w:r>
      <w:r w:rsidR="00DE2222" w:rsidRPr="00DE2222">
        <w:rPr>
          <w:rFonts w:ascii="Sylfaen" w:hAnsi="Sylfaen"/>
          <w:color w:val="000000"/>
          <w:shd w:val="clear" w:color="auto" w:fill="FCFBF8"/>
          <w:lang w:val="hy-AM" w:eastAsia="en-GB"/>
        </w:rPr>
        <w:t>են:</w:t>
      </w:r>
    </w:p>
    <w:p w:rsidR="005575EA" w:rsidRPr="00DE2222" w:rsidRDefault="005575EA" w:rsidP="00F519BC">
      <w:pPr>
        <w:pStyle w:val="NormalWeb"/>
        <w:shd w:val="clear" w:color="auto" w:fill="FFFFFF"/>
        <w:jc w:val="both"/>
        <w:rPr>
          <w:rFonts w:ascii="Sylfaen" w:hAnsi="Sylfaen"/>
          <w:b/>
          <w:color w:val="000000"/>
          <w:shd w:val="clear" w:color="auto" w:fill="FCFBF8"/>
          <w:lang w:val="hy-AM" w:eastAsia="en-GB"/>
        </w:rPr>
      </w:pPr>
      <w:r w:rsidRPr="00DE2222">
        <w:rPr>
          <w:rFonts w:ascii="Sylfaen" w:hAnsi="Sylfaen"/>
          <w:b/>
          <w:color w:val="000000"/>
          <w:shd w:val="clear" w:color="auto" w:fill="FCFBF8"/>
          <w:lang w:val="hy-AM" w:eastAsia="en-GB"/>
        </w:rPr>
        <w:t>Հանքարդյունաբերություն</w:t>
      </w:r>
    </w:p>
    <w:p w:rsidR="005575EA" w:rsidRPr="00FA53A0" w:rsidRDefault="005575EA" w:rsidP="004155D3">
      <w:pPr>
        <w:pStyle w:val="NormalWeb"/>
        <w:shd w:val="clear" w:color="auto" w:fill="FFFFFF"/>
        <w:ind w:firstLine="720"/>
        <w:jc w:val="both"/>
        <w:rPr>
          <w:rFonts w:ascii="Sylfaen" w:hAnsi="Sylfaen" w:cs="Tahoma"/>
          <w:shd w:val="clear" w:color="auto" w:fill="FFFFFF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>Բնական ռեսուրսների ոչ կայուն օգտագործման օրինակներից է Հայաստանում ծավալվող հանքարդյունաբերությունը: Հանքարդյ</w:t>
      </w:r>
      <w:r w:rsidR="007B1A4B" w:rsidRPr="00FA53A0">
        <w:rPr>
          <w:rFonts w:ascii="Sylfaen" w:hAnsi="Sylfaen" w:cs="Tahoma"/>
          <w:shd w:val="clear" w:color="auto" w:fill="FFFFFF"/>
          <w:lang w:val="hy-AM"/>
        </w:rPr>
        <w:t>ունահանման ծավալներն ավելացվել են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Քաջարանի պղնձամոլիբդենային հանքավայրում, </w:t>
      </w:r>
      <w:r w:rsidRPr="00DE2222">
        <w:rPr>
          <w:rFonts w:ascii="Sylfaen" w:hAnsi="Sylfaen" w:cs="Tahoma"/>
          <w:shd w:val="clear" w:color="auto" w:fill="FFFFFF"/>
          <w:lang w:val="hy-AM"/>
        </w:rPr>
        <w:t>Սոտքի ոսկու հանքավայրում, Ագարակի պղնձամոլիբդենային հանքավայրում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: Եթե հանքարդյունաբերության ծավալների ավելացումը կարճաժամկետ </w:t>
      </w:r>
      <w:r w:rsidRPr="00FA53A0">
        <w:rPr>
          <w:rFonts w:ascii="Sylfaen" w:hAnsi="Sylfaen" w:cs="Tahoma"/>
          <w:shd w:val="clear" w:color="auto" w:fill="FFFFFF"/>
          <w:lang w:val="hy-AM"/>
        </w:rPr>
        <w:lastRenderedPageBreak/>
        <w:t xml:space="preserve">կտրվածքում կարող է մեծ շահույթ ապահովել բիզնեսի համար և հարկային մուտքեր՝ պետբյուջե, ապա երկարաժամկետ կտրվածքով այդ չվերականգնվող բնական պաշարների արագ արդյունահանման արդյունքում գալիք սերունդները մնալու են ձեռնունայն և որպես ժառանգություն ստանալու </w:t>
      </w:r>
      <w:r w:rsidR="00DE2222" w:rsidRPr="00DE2222">
        <w:rPr>
          <w:rFonts w:ascii="Sylfaen" w:hAnsi="Sylfaen" w:cs="Tahoma"/>
          <w:shd w:val="clear" w:color="auto" w:fill="FFFFFF"/>
          <w:lang w:val="hy-AM"/>
        </w:rPr>
        <w:t>են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ծանր մետաղներով և տոքսիկ նյութերով աղտոտված հազարավոր հեկտարների </w:t>
      </w:r>
      <w:r w:rsidR="007C76E4">
        <w:rPr>
          <w:rFonts w:ascii="Sylfaen" w:hAnsi="Sylfaen" w:cs="Tahoma"/>
          <w:shd w:val="clear" w:color="auto" w:fill="FFFFFF"/>
          <w:lang w:val="hy-AM"/>
        </w:rPr>
        <w:t xml:space="preserve">հասնող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հողեր, աղտոտված գետեր և լճեր: </w:t>
      </w:r>
    </w:p>
    <w:p w:rsidR="005575EA" w:rsidRPr="00FA53A0" w:rsidRDefault="005575EA" w:rsidP="00F519BC">
      <w:pPr>
        <w:pStyle w:val="NormalWeb"/>
        <w:shd w:val="clear" w:color="auto" w:fill="FFFFFF"/>
        <w:jc w:val="both"/>
        <w:rPr>
          <w:rFonts w:ascii="Sylfaen" w:hAnsi="Sylfaen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 xml:space="preserve">Մինչ օրս հանքարդյունաբերողները պոչամբարներում պահվող </w:t>
      </w:r>
      <w:r w:rsidRPr="004155D3">
        <w:rPr>
          <w:rFonts w:ascii="Sylfaen" w:hAnsi="Sylfaen"/>
          <w:shd w:val="clear" w:color="auto" w:fill="FFFFFF"/>
          <w:lang w:val="hy-AM"/>
        </w:rPr>
        <w:t>ավելի քան 1 մլրդ տոննա արդյունաբերական 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թափոնների և լցակույտերում՝ դատարկ ապարների տեղադրման համա</w:t>
      </w:r>
      <w:r w:rsidR="007B1A4B" w:rsidRPr="00FA53A0">
        <w:rPr>
          <w:rFonts w:ascii="Sylfaen" w:hAnsi="Sylfaen" w:cs="Tahoma"/>
          <w:shd w:val="clear" w:color="auto" w:fill="FFFFFF"/>
          <w:lang w:val="hy-AM"/>
        </w:rPr>
        <w:t>ր պետբյուջե որևէ գումար հարկ չ</w:t>
      </w:r>
      <w:r w:rsidR="00DE2222" w:rsidRPr="00DE2222">
        <w:rPr>
          <w:rFonts w:ascii="Sylfaen" w:hAnsi="Sylfaen" w:cs="Tahoma"/>
          <w:shd w:val="clear" w:color="auto" w:fill="FFFFFF"/>
          <w:lang w:val="hy-AM"/>
        </w:rPr>
        <w:t>են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վճար</w:t>
      </w:r>
      <w:r w:rsidR="007B1A4B" w:rsidRPr="00FA53A0">
        <w:rPr>
          <w:rFonts w:ascii="Sylfaen" w:hAnsi="Sylfaen" w:cs="Tahoma"/>
          <w:shd w:val="clear" w:color="auto" w:fill="FFFFFF"/>
          <w:lang w:val="hy-AM"/>
        </w:rPr>
        <w:t>վ</w:t>
      </w:r>
      <w:r w:rsidRPr="00FA53A0">
        <w:rPr>
          <w:rFonts w:ascii="Sylfaen" w:hAnsi="Sylfaen" w:cs="Tahoma"/>
          <w:shd w:val="clear" w:color="auto" w:fill="FFFFFF"/>
          <w:lang w:val="hy-AM"/>
        </w:rPr>
        <w:t>ել: 2011</w:t>
      </w:r>
      <w:r w:rsidR="007B1A4B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թվականին ընդունված Ընդերքի նոր օրենսգրքով պոչամբարները համարվեցին երկրորդային հանքավայր, որոնք ունեն տեխնոգեն ծագում, և ազատվեցին հարկ վճարելու պարտավորությունից: Միայն </w:t>
      </w:r>
      <w:r w:rsidRPr="00FA53A0">
        <w:rPr>
          <w:rFonts w:ascii="Sylfaen" w:hAnsi="Sylfaen"/>
          <w:lang w:val="hy-AM"/>
        </w:rPr>
        <w:t>2018թ. ուժի մեջ մտավ հարկային նոր օրենսգիրքը, որի համաձայն</w:t>
      </w:r>
      <w:r w:rsidR="007C76E4">
        <w:rPr>
          <w:rFonts w:ascii="Sylfaen" w:hAnsi="Sylfaen"/>
          <w:lang w:val="hy-AM"/>
        </w:rPr>
        <w:t>՝</w:t>
      </w:r>
      <w:r w:rsidRPr="00FA53A0">
        <w:rPr>
          <w:rFonts w:ascii="Sylfaen" w:hAnsi="Sylfaen"/>
          <w:lang w:val="hy-AM"/>
        </w:rPr>
        <w:t xml:space="preserve"> 2021 թ. հունվարի 1-ից ընդերքօգտագործման թափոնների մեկանգամյա տեղադրման կամ պահման </w:t>
      </w:r>
      <w:hyperlink r:id="rId5" w:tgtFrame="_blank" w:history="1">
        <w:r w:rsidRPr="007C76E4">
          <w:rPr>
            <w:rStyle w:val="Hyperlink"/>
            <w:rFonts w:ascii="Sylfaen" w:hAnsi="Sylfaen"/>
            <w:color w:val="auto"/>
            <w:u w:val="none"/>
            <w:lang w:val="hy-AM"/>
          </w:rPr>
          <w:t>համար</w:t>
        </w:r>
      </w:hyperlink>
      <w:r w:rsidRPr="00FA53A0">
        <w:rPr>
          <w:rFonts w:ascii="Sylfaen" w:hAnsi="Sylfaen"/>
          <w:lang w:val="hy-AM"/>
        </w:rPr>
        <w:t> գործելու է բնապահպանական հարկ: Առաջին դասի վտանգավորության թափոնների համար սահմանվել է տոննայի համար 250 դրամ, երկրորդ դասի վտանգավորության թափոնների համար 120 դրամ, 3-րդ դասի համար 25 դրամ, 4-րդ դասի վտանգավորության թափոնների համար 8 դրամ, իսկ ոչ վտանգավոր թափոնների՝ մակաբացման ապարների համար՝ 3 դրամ: Այս գումարները շատ քիչ են պոչամբարների և մակաբացման ապարների տեղադրման վայրերի անվտանգ պահպանման համար:</w:t>
      </w:r>
      <w:r w:rsidR="007B1A4B" w:rsidRPr="00FA53A0">
        <w:rPr>
          <w:rFonts w:ascii="Sylfaen" w:hAnsi="Sylfaen"/>
          <w:lang w:val="hy-AM"/>
        </w:rPr>
        <w:t xml:space="preserve"> </w:t>
      </w:r>
      <w:r w:rsidR="00DE2222" w:rsidRPr="00DE2222">
        <w:rPr>
          <w:rFonts w:ascii="Sylfaen" w:hAnsi="Sylfaen"/>
          <w:lang w:val="hy-AM"/>
        </w:rPr>
        <w:t>Հանքարդյունաբերողները պարտավոր են պետությանը ներկայացնել հանքի</w:t>
      </w:r>
      <w:r w:rsidR="00DE2222">
        <w:rPr>
          <w:rFonts w:ascii="Sylfaen" w:hAnsi="Sylfaen"/>
          <w:lang w:val="hy-AM"/>
        </w:rPr>
        <w:t xml:space="preserve"> փակման ծրագիր, սակայն այդ ծրագրի չիրական</w:t>
      </w:r>
      <w:r w:rsidR="00DE2222" w:rsidRPr="00DE2222">
        <w:rPr>
          <w:rFonts w:ascii="Sylfaen" w:hAnsi="Sylfaen"/>
          <w:lang w:val="hy-AM"/>
        </w:rPr>
        <w:t xml:space="preserve">ացման դեպքում </w:t>
      </w:r>
      <w:r w:rsidR="00DE2222">
        <w:rPr>
          <w:rFonts w:ascii="Sylfaen" w:hAnsi="Sylfaen"/>
          <w:lang w:val="hy-AM"/>
        </w:rPr>
        <w:t>նրանք պատասխանատվություն չեն կր</w:t>
      </w:r>
      <w:r w:rsidR="00DE2222" w:rsidRPr="00DE2222">
        <w:rPr>
          <w:rFonts w:ascii="Sylfaen" w:hAnsi="Sylfaen"/>
          <w:lang w:val="hy-AM"/>
        </w:rPr>
        <w:t>ում: Հ</w:t>
      </w:r>
      <w:r w:rsidR="007B1A4B" w:rsidRPr="00FA53A0">
        <w:rPr>
          <w:rFonts w:ascii="Sylfaen" w:hAnsi="Sylfaen"/>
          <w:lang w:val="hy-AM"/>
        </w:rPr>
        <w:t>անքարդյունաբերողները հեռանալու են՝ պետության վրա թողնելով վտանգավոր օբյեկտների՝ պոչամբարների պահպանությունը, ինչպես նաև հանքարդյունաբերության հետևանքով աղտոտված շրջակա միջավայրի մաքրումը, ինչը հսկայանան գումարների հետ է կապված:</w:t>
      </w:r>
    </w:p>
    <w:p w:rsidR="004D2E7C" w:rsidRPr="00FA53A0" w:rsidRDefault="00B06118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  <w:r w:rsidRPr="00FA53A0">
        <w:rPr>
          <w:rFonts w:ascii="Sylfaen" w:hAnsi="Sylfaen"/>
          <w:b/>
          <w:color w:val="000000"/>
          <w:shd w:val="clear" w:color="auto" w:fill="FCFBF8"/>
          <w:lang w:val="hy-AM"/>
        </w:rPr>
        <w:t>Անտառներ</w:t>
      </w:r>
    </w:p>
    <w:p w:rsidR="00F848E9" w:rsidRPr="00FA53A0" w:rsidRDefault="00260426" w:rsidP="004155D3">
      <w:pPr>
        <w:pStyle w:val="NormalWeb"/>
        <w:ind w:firstLine="360"/>
        <w:jc w:val="both"/>
        <w:rPr>
          <w:rFonts w:ascii="Sylfaen" w:hAnsi="Sylfaen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>1993 թվականից հետո պետությունը չի հաշվառել Հայաստանի անտառները: 1993թ-ի տվյալներով Հայաստանի անտառները կազմում են երկրի տարածքի շուրջ 11</w:t>
      </w:r>
      <w:r w:rsidR="00DE2222" w:rsidRPr="00DE2222">
        <w:rPr>
          <w:rFonts w:ascii="Sylfaen" w:hAnsi="Sylfaen" w:cs="Tahoma"/>
          <w:shd w:val="clear" w:color="auto" w:fill="FFFFFF"/>
          <w:lang w:val="hy-AM"/>
        </w:rPr>
        <w:t>.2%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>: Սակայն իրականում տարբեր փորձագիտական գնահատականներով անտառների տարածքները կրճատվել են մինչև 7</w:t>
      </w:r>
      <w:r w:rsidR="00DE2222" w:rsidRPr="00DE2222">
        <w:rPr>
          <w:rFonts w:ascii="Sylfaen" w:hAnsi="Sylfaen" w:cs="Tahoma"/>
          <w:shd w:val="clear" w:color="auto" w:fill="FFFFFF"/>
          <w:lang w:val="hy-AM"/>
        </w:rPr>
        <w:t>-8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DE2222" w:rsidRPr="00DE2222">
        <w:rPr>
          <w:rFonts w:ascii="Sylfaen" w:hAnsi="Sylfaen" w:cs="Tahoma"/>
          <w:shd w:val="clear" w:color="auto" w:fill="FFFFFF"/>
          <w:lang w:val="hy-AM"/>
        </w:rPr>
        <w:t>%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>: Պատճառը ինչպես 90-ականների մութ ու ցուրտ տարիներն են, երբ մարդիկ անտառը հատեցին տաքանալու համար, ապա պատկան մարմինների կողմից անտառի նկատմամբ թույլ հսկողությունը, պետության կողմից անտառավերականգնման համար ֆինանսների չտրամադրումը,</w:t>
      </w:r>
      <w:r w:rsidR="000604F0" w:rsidRPr="00FA53A0">
        <w:rPr>
          <w:rFonts w:ascii="Sylfaen" w:hAnsi="Sylfaen" w:cs="Tahoma"/>
          <w:shd w:val="clear" w:color="auto" w:fill="FFFFFF"/>
          <w:lang w:val="hy-AM"/>
        </w:rPr>
        <w:t xml:space="preserve"> 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 xml:space="preserve">ապօրինի հատումների դիմաց նշանակված տուգանքները անտառվերականգնմանը չուղղելը, ինչպես նաև անտառը պահպանող մարմնի՝ «Հայանտառ» ՊՈԱԿ-ի </w:t>
      </w:r>
      <w:r w:rsidR="00BC7381">
        <w:rPr>
          <w:rFonts w:ascii="Sylfaen" w:hAnsi="Sylfaen" w:cs="Tahoma"/>
          <w:shd w:val="clear" w:color="auto" w:fill="FFFFFF"/>
          <w:lang w:val="hy-AM"/>
        </w:rPr>
        <w:t>գոյատևումը</w:t>
      </w:r>
      <w:r w:rsidR="00BC7381" w:rsidRPr="00BC7381">
        <w:rPr>
          <w:rFonts w:ascii="Sylfaen" w:hAnsi="Sylfaen" w:cs="Tahoma"/>
          <w:shd w:val="clear" w:color="auto" w:fill="FFFFFF"/>
          <w:lang w:val="hy-AM"/>
        </w:rPr>
        <w:t xml:space="preserve"> և գործունեությունը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 xml:space="preserve"> անտառը հատելու </w:t>
      </w:r>
      <w:r w:rsidR="00F848E9" w:rsidRPr="00FA53A0">
        <w:rPr>
          <w:rFonts w:ascii="Sylfaen" w:hAnsi="Sylfaen" w:cs="Tahoma"/>
          <w:shd w:val="clear" w:color="auto" w:fill="FFFFFF"/>
          <w:lang w:val="hy-AM"/>
        </w:rPr>
        <w:t>և փայտի վաճառքի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 xml:space="preserve"> հաշվին ապահովելը</w:t>
      </w:r>
      <w:r w:rsidR="00F848E9" w:rsidRPr="00FA53A0">
        <w:rPr>
          <w:rFonts w:ascii="Sylfaen" w:hAnsi="Sylfaen" w:cs="Tahoma"/>
          <w:shd w:val="clear" w:color="auto" w:fill="FFFFFF"/>
          <w:lang w:val="hy-AM"/>
        </w:rPr>
        <w:t xml:space="preserve">: </w:t>
      </w:r>
      <w:r w:rsidR="00CD68CA" w:rsidRPr="00FA53A0">
        <w:rPr>
          <w:rFonts w:ascii="Sylfaen" w:hAnsi="Sylfaen" w:cs="Tahoma"/>
          <w:shd w:val="clear" w:color="auto" w:fill="FFFFFF"/>
          <w:lang w:val="hy-AM"/>
        </w:rPr>
        <w:t>Արդյունքում</w:t>
      </w:r>
      <w:r w:rsidR="00F848E9" w:rsidRPr="00FA53A0">
        <w:rPr>
          <w:rFonts w:ascii="Sylfaen" w:hAnsi="Sylfaen" w:cs="Tahoma"/>
          <w:shd w:val="clear" w:color="auto" w:fill="FFFFFF"/>
          <w:lang w:val="hy-AM"/>
        </w:rPr>
        <w:t xml:space="preserve"> ունենք </w:t>
      </w:r>
      <w:r w:rsidR="00F848E9" w:rsidRPr="00FA53A0">
        <w:rPr>
          <w:rFonts w:ascii="Sylfaen" w:hAnsi="Sylfaen"/>
          <w:lang w:val="hy-AM"/>
        </w:rPr>
        <w:t xml:space="preserve">անտառների կրճատում, որակի փոփոխություն. </w:t>
      </w:r>
      <w:r w:rsidR="00F848E9" w:rsidRPr="00FA53A0">
        <w:rPr>
          <w:rFonts w:ascii="Sylfaen" w:hAnsi="Sylfaen" w:cs="Sylfaen"/>
          <w:lang w:val="hy-AM"/>
        </w:rPr>
        <w:t>տնտեսապես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բարձրարժեք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կաղնուն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և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հաճարենուն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փոխարինել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են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ցածրարժեք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բոխին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եւ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անտառի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ստորին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lastRenderedPageBreak/>
        <w:t>գոտու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տեսակները</w:t>
      </w:r>
      <w:r w:rsidR="00F848E9" w:rsidRPr="004155D3">
        <w:rPr>
          <w:rFonts w:ascii="Sylfaen" w:hAnsi="Sylfaen"/>
          <w:lang w:val="hy-AM"/>
        </w:rPr>
        <w:t xml:space="preserve">: </w:t>
      </w:r>
      <w:r w:rsidR="00F848E9" w:rsidRPr="004155D3">
        <w:rPr>
          <w:rFonts w:ascii="Sylfaen" w:hAnsi="Sylfaen" w:cs="Sylfaen"/>
          <w:lang w:val="hy-AM"/>
        </w:rPr>
        <w:t>Անհետացել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են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Կարմիր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գրքում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գրանցված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տեսակներ</w:t>
      </w:r>
      <w:r w:rsidR="00F848E9" w:rsidRPr="004155D3">
        <w:rPr>
          <w:rFonts w:ascii="Sylfaen" w:hAnsi="Sylfaen"/>
          <w:lang w:val="hy-AM"/>
        </w:rPr>
        <w:t xml:space="preserve">: </w:t>
      </w:r>
      <w:r w:rsidR="00F848E9" w:rsidRPr="004155D3">
        <w:rPr>
          <w:rFonts w:ascii="Sylfaen" w:hAnsi="Sylfaen" w:cs="Sylfaen"/>
          <w:lang w:val="hy-AM"/>
        </w:rPr>
        <w:t>Սերմնային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ծագման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անտառների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տարածքները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պակասել</w:t>
      </w:r>
      <w:r w:rsidR="007C76E4">
        <w:rPr>
          <w:rFonts w:ascii="Sylfaen" w:hAnsi="Sylfaen" w:cs="Sylfaen"/>
          <w:lang w:val="hy-AM"/>
        </w:rPr>
        <w:t>,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և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փոխարենը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ավելացել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են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կոճղաշիվային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և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երկրորդական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նշանակության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ծառատեսակներն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ու</w:t>
      </w:r>
      <w:r w:rsidR="00F848E9" w:rsidRPr="004155D3">
        <w:rPr>
          <w:rFonts w:ascii="Sylfaen" w:hAnsi="Sylfaen"/>
          <w:lang w:val="hy-AM"/>
        </w:rPr>
        <w:t xml:space="preserve"> </w:t>
      </w:r>
      <w:r w:rsidR="00F848E9" w:rsidRPr="004155D3">
        <w:rPr>
          <w:rFonts w:ascii="Sylfaen" w:hAnsi="Sylfaen" w:cs="Sylfaen"/>
          <w:lang w:val="hy-AM"/>
        </w:rPr>
        <w:t>թփատեսակները</w:t>
      </w:r>
      <w:r w:rsidR="00F848E9" w:rsidRPr="00FA53A0">
        <w:rPr>
          <w:rFonts w:ascii="Sylfaen" w:hAnsi="Sylfaen"/>
          <w:lang w:val="hy-AM"/>
        </w:rPr>
        <w:t xml:space="preserve">:  </w:t>
      </w:r>
      <w:r w:rsidR="00F848E9" w:rsidRPr="00FA53A0">
        <w:rPr>
          <w:rFonts w:ascii="Sylfaen" w:hAnsi="Sylfaen" w:cs="Sylfaen"/>
          <w:lang w:val="hy-AM"/>
        </w:rPr>
        <w:t>Անտառային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զանգվածների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հատված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տեղամասերում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և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դրանց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հարող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տարածքներում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նկատվում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է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սողանքների</w:t>
      </w:r>
      <w:r w:rsidR="00F848E9" w:rsidRPr="00FA53A0">
        <w:rPr>
          <w:rFonts w:ascii="Sylfaen" w:hAnsi="Sylfaen"/>
          <w:lang w:val="hy-AM"/>
        </w:rPr>
        <w:t xml:space="preserve">, </w:t>
      </w:r>
      <w:r w:rsidR="00F848E9" w:rsidRPr="00FA53A0">
        <w:rPr>
          <w:rFonts w:ascii="Sylfaen" w:hAnsi="Sylfaen" w:cs="Sylfaen"/>
          <w:lang w:val="hy-AM"/>
        </w:rPr>
        <w:t>էրոզիոն</w:t>
      </w:r>
      <w:r w:rsidR="00F848E9" w:rsidRPr="00FA53A0">
        <w:rPr>
          <w:rFonts w:ascii="Sylfaen" w:hAnsi="Sylfaen"/>
          <w:lang w:val="hy-AM"/>
        </w:rPr>
        <w:t>-</w:t>
      </w:r>
      <w:r w:rsidR="00F848E9" w:rsidRPr="00FA53A0">
        <w:rPr>
          <w:rFonts w:ascii="Sylfaen" w:hAnsi="Sylfaen" w:cs="Sylfaen"/>
          <w:lang w:val="hy-AM"/>
        </w:rPr>
        <w:t>սելավային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պրոցեսների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ակտիվացում</w:t>
      </w:r>
      <w:r w:rsidR="00F848E9" w:rsidRPr="00FA53A0">
        <w:rPr>
          <w:rFonts w:ascii="Sylfaen" w:hAnsi="Sylfaen"/>
          <w:lang w:val="hy-AM"/>
        </w:rPr>
        <w:t xml:space="preserve">, </w:t>
      </w:r>
      <w:r w:rsidR="00F848E9" w:rsidRPr="00FA53A0">
        <w:rPr>
          <w:rFonts w:ascii="Sylfaen" w:hAnsi="Sylfaen" w:cs="Sylfaen"/>
          <w:lang w:val="hy-AM"/>
        </w:rPr>
        <w:t>աղբյուրների</w:t>
      </w:r>
      <w:r w:rsidR="00F848E9" w:rsidRPr="00FA53A0">
        <w:rPr>
          <w:rFonts w:ascii="Sylfaen" w:hAnsi="Sylfaen"/>
          <w:lang w:val="hy-AM"/>
        </w:rPr>
        <w:t xml:space="preserve"> </w:t>
      </w:r>
      <w:r w:rsidR="00F848E9" w:rsidRPr="00FA53A0">
        <w:rPr>
          <w:rFonts w:ascii="Sylfaen" w:hAnsi="Sylfaen" w:cs="Sylfaen"/>
          <w:lang w:val="hy-AM"/>
        </w:rPr>
        <w:t>չորացում:</w:t>
      </w:r>
    </w:p>
    <w:p w:rsidR="000604F0" w:rsidRPr="00FA53A0" w:rsidRDefault="000604F0" w:rsidP="004155D3">
      <w:pPr>
        <w:pStyle w:val="western"/>
        <w:shd w:val="clear" w:color="auto" w:fill="FFFFFF"/>
        <w:spacing w:before="0" w:beforeAutospacing="0" w:after="0" w:afterAutospacing="0"/>
        <w:ind w:right="23"/>
        <w:jc w:val="both"/>
        <w:textAlignment w:val="baseline"/>
        <w:rPr>
          <w:rFonts w:ascii="Sylfaen" w:hAnsi="Sylfaen" w:cs="Arian AMU"/>
          <w:lang w:val="hy-AM"/>
        </w:rPr>
      </w:pPr>
      <w:r w:rsidRPr="00FA53A0">
        <w:rPr>
          <w:rFonts w:ascii="Sylfaen" w:hAnsi="Sylfaen" w:cs="Tahoma"/>
          <w:b/>
          <w:lang w:val="hy-AM"/>
        </w:rPr>
        <w:t xml:space="preserve">Պետական վերահսկողություն </w:t>
      </w:r>
    </w:p>
    <w:p w:rsidR="000604F0" w:rsidRPr="00FA53A0" w:rsidRDefault="000604F0" w:rsidP="004155D3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textAlignment w:val="baseline"/>
        <w:rPr>
          <w:rFonts w:ascii="Sylfaen" w:hAnsi="Sylfaen"/>
          <w:shd w:val="clear" w:color="auto" w:fill="FFFFFF"/>
          <w:lang w:val="hy-AM"/>
        </w:rPr>
      </w:pPr>
      <w:r w:rsidRPr="00FA53A0">
        <w:rPr>
          <w:rFonts w:ascii="Sylfaen" w:hAnsi="Sylfaen" w:cs="Arian AMU"/>
          <w:lang w:val="hy-AM"/>
        </w:rPr>
        <w:t>2015 թվականի</w:t>
      </w:r>
      <w:r w:rsidRPr="00FA53A0">
        <w:rPr>
          <w:rFonts w:ascii="Sylfaen" w:hAnsi="Sylfaen"/>
          <w:shd w:val="clear" w:color="auto" w:fill="FFFFFF"/>
          <w:lang w:val="hy-AM"/>
        </w:rPr>
        <w:t xml:space="preserve">  հուլիսի 30-ի 839 – Ա որոշմամբ (</w:t>
      </w:r>
      <w:hyperlink r:id="rId6" w:history="1">
        <w:r w:rsidRPr="00FA53A0">
          <w:rPr>
            <w:rStyle w:val="Hyperlink"/>
            <w:rFonts w:ascii="Sylfaen" w:hAnsi="Sylfaen"/>
            <w:color w:val="auto"/>
            <w:lang w:val="hy-AM"/>
          </w:rPr>
          <w:t>https://www.e-gov.am/gov-decrees/item/26045/</w:t>
        </w:r>
      </w:hyperlink>
      <w:r w:rsidRPr="00FA53A0">
        <w:rPr>
          <w:rFonts w:ascii="Sylfaen" w:hAnsi="Sylfaen"/>
          <w:shd w:val="clear" w:color="auto" w:fill="FFFFFF"/>
          <w:lang w:val="hy-AM"/>
        </w:rPr>
        <w:t xml:space="preserve">) ՀՀ կառավարությունը կասեցրեց </w:t>
      </w:r>
      <w:r w:rsidR="00442A88" w:rsidRPr="00FA53A0">
        <w:rPr>
          <w:rFonts w:ascii="Sylfaen" w:hAnsi="Sylfaen"/>
          <w:shd w:val="clear" w:color="auto" w:fill="FFFFFF"/>
          <w:lang w:val="hy-AM"/>
        </w:rPr>
        <w:t>տնտեսվարող սուբյեկտ</w:t>
      </w:r>
      <w:r w:rsidR="00442A88" w:rsidRPr="00442A88">
        <w:rPr>
          <w:rFonts w:ascii="Sylfaen" w:hAnsi="Sylfaen"/>
          <w:shd w:val="clear" w:color="auto" w:fill="FFFFFF"/>
          <w:lang w:val="hy-AM"/>
        </w:rPr>
        <w:t>ն</w:t>
      </w:r>
      <w:r w:rsidR="00442A88" w:rsidRPr="00FA53A0">
        <w:rPr>
          <w:rFonts w:ascii="Sylfaen" w:hAnsi="Sylfaen"/>
          <w:shd w:val="clear" w:color="auto" w:fill="FFFFFF"/>
          <w:lang w:val="hy-AM"/>
        </w:rPr>
        <w:t>եր</w:t>
      </w:r>
      <w:r w:rsidR="00442A88" w:rsidRPr="00442A88">
        <w:rPr>
          <w:rFonts w:ascii="Sylfaen" w:hAnsi="Sylfaen"/>
          <w:shd w:val="clear" w:color="auto" w:fill="FFFFFF"/>
          <w:lang w:val="hy-AM"/>
        </w:rPr>
        <w:t>ի</w:t>
      </w:r>
      <w:r w:rsidR="00442A88" w:rsidRPr="00FA53A0">
        <w:rPr>
          <w:rFonts w:ascii="Sylfaen" w:hAnsi="Sylfaen"/>
          <w:shd w:val="clear" w:color="auto" w:fill="FFFFFF"/>
          <w:lang w:val="hy-AM"/>
        </w:rPr>
        <w:t xml:space="preserve"> </w:t>
      </w:r>
      <w:r w:rsidRPr="00FA53A0">
        <w:rPr>
          <w:rFonts w:ascii="Sylfaen" w:hAnsi="Sylfaen"/>
          <w:shd w:val="clear" w:color="auto" w:fill="FFFFFF"/>
          <w:lang w:val="hy-AM"/>
        </w:rPr>
        <w:t>տեսչական ստուգումների անցկացում</w:t>
      </w:r>
      <w:r w:rsidR="00442A88" w:rsidRPr="00442A88">
        <w:rPr>
          <w:rFonts w:ascii="Sylfaen" w:hAnsi="Sylfaen"/>
          <w:shd w:val="clear" w:color="auto" w:fill="FFFFFF"/>
          <w:lang w:val="hy-AM"/>
        </w:rPr>
        <w:t>ը</w:t>
      </w:r>
      <w:r w:rsidRPr="00FA53A0">
        <w:rPr>
          <w:rFonts w:ascii="Sylfaen" w:hAnsi="Sylfaen"/>
          <w:shd w:val="clear" w:color="auto" w:fill="FFFFFF"/>
          <w:lang w:val="hy-AM"/>
        </w:rPr>
        <w:t>: Այս որոշման ժամկետը երկարացվեց մի քանի տարի և տեսչական մարմինները մատնվեցի</w:t>
      </w:r>
      <w:r w:rsidR="00442A88" w:rsidRPr="00442A88">
        <w:rPr>
          <w:rFonts w:ascii="Sylfaen" w:hAnsi="Sylfaen"/>
          <w:shd w:val="clear" w:color="auto" w:fill="FFFFFF"/>
          <w:lang w:val="hy-AM"/>
        </w:rPr>
        <w:t>ն</w:t>
      </w:r>
      <w:r w:rsidRPr="00FA53A0">
        <w:rPr>
          <w:rFonts w:ascii="Sylfaen" w:hAnsi="Sylfaen"/>
          <w:shd w:val="clear" w:color="auto" w:fill="FFFFFF"/>
          <w:lang w:val="hy-AM"/>
        </w:rPr>
        <w:t xml:space="preserve"> անգործության՝ չիրականացնելով իրենց վերապահված վերահսկողական գործառույթը:</w:t>
      </w:r>
    </w:p>
    <w:p w:rsidR="000604F0" w:rsidRPr="00FA53A0" w:rsidRDefault="000604F0" w:rsidP="004155D3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textAlignment w:val="baseline"/>
        <w:rPr>
          <w:rFonts w:ascii="Sylfaen" w:hAnsi="Sylfaen"/>
          <w:shd w:val="clear" w:color="auto" w:fill="FFFFFF"/>
          <w:lang w:val="hy-AM"/>
        </w:rPr>
      </w:pPr>
      <w:r w:rsidRPr="00FA53A0">
        <w:rPr>
          <w:rFonts w:ascii="Sylfaen" w:hAnsi="Sylfaen"/>
          <w:shd w:val="clear" w:color="auto" w:fill="FFFFFF"/>
          <w:lang w:val="hy-AM"/>
        </w:rPr>
        <w:t>Տեսչական ստուգ</w:t>
      </w:r>
      <w:r w:rsidR="007C76E4">
        <w:rPr>
          <w:rFonts w:ascii="Sylfaen" w:hAnsi="Sylfaen"/>
          <w:shd w:val="clear" w:color="auto" w:fill="FFFFFF"/>
          <w:lang w:val="hy-AM"/>
        </w:rPr>
        <w:t>ու</w:t>
      </w:r>
      <w:r w:rsidRPr="00FA53A0">
        <w:rPr>
          <w:rFonts w:ascii="Sylfaen" w:hAnsi="Sylfaen"/>
          <w:shd w:val="clear" w:color="auto" w:fill="FFFFFF"/>
          <w:lang w:val="hy-AM"/>
        </w:rPr>
        <w:t xml:space="preserve">մների կասեցման մասին  839 – Ա որոշման ընդունումը համընկավ այդ ժամանակ ՀՀ վարչական դատարանում ընթացող </w:t>
      </w:r>
      <w:r w:rsidRPr="00FA53A0">
        <w:rPr>
          <w:rFonts w:ascii="Sylfaen" w:hAnsi="Sylfaen" w:cs="Arian AMU"/>
          <w:shd w:val="clear" w:color="auto" w:fill="FFFFFF"/>
          <w:lang w:val="hy-AM"/>
        </w:rPr>
        <w:t xml:space="preserve">Լոռու մարզի Շնող գյուղի բնակիչների և բնապահպանների հայցով դատավարության հետ, որտեղ բնակիչները և բնապահպանները դատարանից  պահանջում էին պարտավորեցնել Բնապահպանության նախարարությանը ստուգումներ անցկացնել Թեղուտի պղնձամոլիբդենային հանքավայրում՝ պարզելու համար՝ արդյոք «Թեղուտ» ընկերությունը խախտումներ է թույլ տվել։ </w:t>
      </w:r>
      <w:r w:rsidRPr="00FA53A0">
        <w:rPr>
          <w:rFonts w:ascii="Sylfaen" w:hAnsi="Sylfaen"/>
          <w:shd w:val="clear" w:color="auto" w:fill="FFFFFF"/>
          <w:lang w:val="hy-AM"/>
        </w:rPr>
        <w:t>839 – Ա որոշման հիման վրա դատարանը կարճեց գործը:</w:t>
      </w:r>
    </w:p>
    <w:p w:rsidR="000604F0" w:rsidRPr="008668E2" w:rsidRDefault="000604F0" w:rsidP="00F519BC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textAlignment w:val="baseline"/>
        <w:rPr>
          <w:rFonts w:ascii="Sylfaen" w:hAnsi="Sylfaen" w:cs="Arian AMU"/>
          <w:lang w:val="hy-AM"/>
        </w:rPr>
      </w:pPr>
      <w:r w:rsidRPr="00FA53A0">
        <w:rPr>
          <w:rFonts w:ascii="Sylfaen" w:hAnsi="Sylfaen"/>
          <w:shd w:val="clear" w:color="auto" w:fill="FFFFFF"/>
          <w:lang w:val="hy-AM"/>
        </w:rPr>
        <w:t>Տեսչական մարմիններն իրենց աշխատանքը վերսկսեցին հեղափոխությունից հետո:</w:t>
      </w:r>
      <w:r w:rsidR="008668E2" w:rsidRPr="008668E2">
        <w:rPr>
          <w:rFonts w:ascii="Sylfaen" w:hAnsi="Sylfaen"/>
          <w:shd w:val="clear" w:color="auto" w:fill="FFFFFF"/>
          <w:lang w:val="hy-AM"/>
        </w:rPr>
        <w:t xml:space="preserve"> Բնապահպանության և ընդերքի տեսչական մարմնի մի քանի ամսվա աշխատանքի ընթացում հայտնաբերվեցին միլիարդների հասնող խախտումներ անտառային</w:t>
      </w:r>
      <w:r w:rsidR="008668E2">
        <w:rPr>
          <w:rFonts w:ascii="Sylfaen" w:hAnsi="Sylfaen"/>
          <w:shd w:val="clear" w:color="auto" w:fill="FFFFFF"/>
          <w:lang w:val="hy-AM"/>
        </w:rPr>
        <w:t>, ընդերքօգտագոր</w:t>
      </w:r>
      <w:r w:rsidR="008668E2" w:rsidRPr="008668E2">
        <w:rPr>
          <w:rFonts w:ascii="Sylfaen" w:hAnsi="Sylfaen"/>
          <w:shd w:val="clear" w:color="auto" w:fill="FFFFFF"/>
          <w:lang w:val="hy-AM"/>
        </w:rPr>
        <w:t>ծման, Արա</w:t>
      </w:r>
      <w:r w:rsidR="007C76E4">
        <w:rPr>
          <w:rFonts w:ascii="Sylfaen" w:hAnsi="Sylfaen"/>
          <w:shd w:val="clear" w:color="auto" w:fill="FFFFFF"/>
          <w:lang w:val="hy-AM"/>
        </w:rPr>
        <w:t>րատ</w:t>
      </w:r>
      <w:r w:rsidR="008668E2" w:rsidRPr="008668E2">
        <w:rPr>
          <w:rFonts w:ascii="Sylfaen" w:hAnsi="Sylfaen"/>
          <w:shd w:val="clear" w:color="auto" w:fill="FFFFFF"/>
          <w:lang w:val="hy-AM"/>
        </w:rPr>
        <w:t>յան դաշտում ջրօգտագործման և այլ ոլորտներում</w:t>
      </w:r>
      <w:r w:rsidR="007C76E4">
        <w:rPr>
          <w:rFonts w:ascii="Sylfaen" w:hAnsi="Sylfaen"/>
          <w:shd w:val="clear" w:color="auto" w:fill="FFFFFF"/>
          <w:lang w:val="hy-AM"/>
        </w:rPr>
        <w:t>:</w:t>
      </w:r>
      <w:r w:rsidR="008668E2" w:rsidRPr="008668E2">
        <w:rPr>
          <w:rFonts w:ascii="Sylfaen" w:hAnsi="Sylfaen"/>
          <w:shd w:val="clear" w:color="auto" w:fill="FFFFFF"/>
          <w:lang w:val="hy-AM"/>
        </w:rPr>
        <w:t xml:space="preserve">  </w:t>
      </w:r>
    </w:p>
    <w:p w:rsidR="00260426" w:rsidRPr="00FA53A0" w:rsidRDefault="00260426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</w:p>
    <w:p w:rsidR="000F0BB3" w:rsidRPr="008668E2" w:rsidRDefault="000F0BB3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b/>
          <w:shd w:val="clear" w:color="auto" w:fill="FFFFFF"/>
          <w:lang w:val="hy-AM"/>
        </w:rPr>
      </w:pPr>
      <w:r w:rsidRPr="008668E2">
        <w:rPr>
          <w:rFonts w:ascii="Sylfaen" w:hAnsi="Sylfaen" w:cs="Tahoma"/>
          <w:b/>
          <w:shd w:val="clear" w:color="auto" w:fill="FFFFFF"/>
          <w:lang w:val="hy-AM"/>
        </w:rPr>
        <w:t>Բնապահպանական փորձաքննություն</w:t>
      </w:r>
    </w:p>
    <w:p w:rsidR="004155D3" w:rsidRPr="004155D3" w:rsidRDefault="000F0BB3" w:rsidP="004155D3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 w:cs="Tahoma"/>
          <w:shd w:val="clear" w:color="auto" w:fill="FFFFFF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>Հայաստանու</w:t>
      </w:r>
      <w:r w:rsidR="00954305" w:rsidRPr="00FA53A0">
        <w:rPr>
          <w:rFonts w:ascii="Sylfaen" w:hAnsi="Sylfaen" w:cs="Tahoma"/>
          <w:shd w:val="clear" w:color="auto" w:fill="FFFFFF"/>
          <w:lang w:val="hy-AM"/>
        </w:rPr>
        <w:t>մ բնապահպանական փորձաքննությունը, որպես էկոքաղաքականության իրականացման մեխանիզմ,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 իրականացվում է </w:t>
      </w:r>
      <w:r w:rsidR="00954305" w:rsidRPr="00FA53A0">
        <w:rPr>
          <w:rFonts w:ascii="Sylfaen" w:hAnsi="Sylfaen" w:cs="Tahoma"/>
          <w:shd w:val="clear" w:color="auto" w:fill="FFFFFF"/>
          <w:lang w:val="hy-AM"/>
        </w:rPr>
        <w:t>«Շրջակա միջավայրի վրա ազդեցության գնահատմ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ա</w:t>
      </w:r>
      <w:r w:rsidR="00954305" w:rsidRPr="00FA53A0">
        <w:rPr>
          <w:rFonts w:ascii="Sylfaen" w:hAnsi="Sylfaen" w:cs="Tahoma"/>
          <w:shd w:val="clear" w:color="auto" w:fill="FFFFFF"/>
          <w:lang w:val="hy-AM"/>
        </w:rPr>
        <w:t xml:space="preserve">ն և փորձաքննության մասին» օրենքի համաձայն: Այս գործընթացը շատ դեպքերում կրում է ձևական բնույթ, քանի որ փորձաքննություն իրականացնող մարմինը առաջնորդվում է տնտեսվարողի կողմից փորձաքննության ներկայացված փաստաթղթերով և տալիս եզրակացություն՝ հիմնված այդ փաստաթղթերի բովանդակության վրա: Վառ օրինակ է Ամուլսարի ոսկեբեր քվարցիտների հանքավայրի շահագործման ծրագիրը, որին տրված բնապահպանական դրական եզրակացության իրավացիությունը պարզում է քննչական կոմիտեն միջազգային «Elard» կազմակերպության փորձագետների </w:t>
      </w:r>
      <w:r w:rsidR="007F78DA" w:rsidRPr="00FA53A0">
        <w:rPr>
          <w:rFonts w:ascii="Sylfaen" w:hAnsi="Sylfaen" w:cs="Tahoma"/>
          <w:shd w:val="clear" w:color="auto" w:fill="FFFFFF"/>
          <w:lang w:val="hy-AM"/>
        </w:rPr>
        <w:t>ներգրավմամբ, որոնց վճարելու համար պետբյուջեից շուրջ 400 հազար դոլար գումար հատկացվեց:</w:t>
      </w:r>
    </w:p>
    <w:p w:rsidR="000F0BB3" w:rsidRPr="00FA53A0" w:rsidRDefault="00954305" w:rsidP="004155D3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rPr>
          <w:rFonts w:ascii="Sylfaen" w:hAnsi="Sylfaen" w:cs="Tahoma"/>
          <w:shd w:val="clear" w:color="auto" w:fill="FFFFFF"/>
          <w:lang w:val="hy-AM"/>
        </w:rPr>
      </w:pPr>
      <w:r w:rsidRPr="00FA53A0">
        <w:rPr>
          <w:rFonts w:ascii="Sylfaen" w:hAnsi="Sylfaen" w:cs="Tahoma"/>
          <w:shd w:val="clear" w:color="auto" w:fill="FFFFFF"/>
          <w:lang w:val="hy-AM"/>
        </w:rPr>
        <w:t xml:space="preserve">Փորձաքննության գործընթացն անկատար է </w:t>
      </w:r>
      <w:r w:rsidR="004155D3">
        <w:rPr>
          <w:rFonts w:ascii="Sylfaen" w:hAnsi="Sylfaen" w:cs="Tahoma"/>
          <w:shd w:val="clear" w:color="auto" w:fill="FFFFFF"/>
          <w:lang w:val="hy-AM"/>
        </w:rPr>
        <w:t>նաև հանրային լսումների փուլում:</w:t>
      </w:r>
      <w:r w:rsidR="004155D3" w:rsidRPr="004155D3">
        <w:rPr>
          <w:rFonts w:ascii="Sylfaen" w:hAnsi="Sylfaen" w:cs="Tahoma"/>
          <w:shd w:val="clear" w:color="auto" w:fill="FFFFFF"/>
          <w:lang w:val="hy-AM"/>
        </w:rPr>
        <w:t xml:space="preserve"> </w:t>
      </w:r>
      <w:r w:rsidRPr="00FA53A0">
        <w:rPr>
          <w:rFonts w:ascii="Sylfaen" w:hAnsi="Sylfaen" w:cs="Tahoma"/>
          <w:shd w:val="clear" w:color="auto" w:fill="FFFFFF"/>
          <w:lang w:val="hy-AM"/>
        </w:rPr>
        <w:t xml:space="preserve">Փորձաքննության առաջին փուլում գործունեություն նախաձեռնողը պետք է համայնքապետարանի հետ քննարկում կազմակերպի՝ բնակչությանը ծանոթացնելու նախատեսվող գործունեությանը և ստանալու համայնքի </w:t>
      </w:r>
      <w:r w:rsidRPr="00FA53A0">
        <w:rPr>
          <w:rFonts w:ascii="Sylfaen" w:hAnsi="Sylfaen" w:cs="Tahoma"/>
          <w:shd w:val="clear" w:color="auto" w:fill="FFFFFF"/>
          <w:lang w:val="hy-AM"/>
        </w:rPr>
        <w:lastRenderedPageBreak/>
        <w:t>համաձայնությունը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>: Որպես կանոն այդ քննարկում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ը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 xml:space="preserve"> կազմակերպվում 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է</w:t>
      </w:r>
      <w:r w:rsidR="008668E2">
        <w:rPr>
          <w:rFonts w:ascii="Sylfaen" w:hAnsi="Sylfaen" w:cs="Tahoma"/>
          <w:shd w:val="clear" w:color="auto" w:fill="FFFFFF"/>
          <w:lang w:val="hy-AM"/>
        </w:rPr>
        <w:t xml:space="preserve"> նեղ շրջանակով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,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 xml:space="preserve"> բնակչությունը 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պատշաճ ձևով կամ ընդհանրապես իրազեկված չէ և չի մասնակցում լսումներին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 xml:space="preserve">: Բնապահպանական փորձաքննության ընթացքում հաշվի չի առնվել հասարակական կարծիքը, ինչի հետևանքով ձևավորվել է անվստահության մթնոլորտ այս գործընթացի նկատմամբ, 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>որի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 xml:space="preserve"> վառ ապացույցն են հասարակության բողոքի ակցիաները</w:t>
      </w:r>
      <w:r w:rsidR="008668E2" w:rsidRPr="008668E2">
        <w:rPr>
          <w:rFonts w:ascii="Sylfaen" w:hAnsi="Sylfaen" w:cs="Tahoma"/>
          <w:shd w:val="clear" w:color="auto" w:fill="FFFFFF"/>
          <w:lang w:val="hy-AM"/>
        </w:rPr>
        <w:t xml:space="preserve"> ազդակիր համայնքներում</w:t>
      </w:r>
      <w:r w:rsidR="002C64C0" w:rsidRPr="00FA53A0">
        <w:rPr>
          <w:rFonts w:ascii="Sylfaen" w:hAnsi="Sylfaen" w:cs="Tahoma"/>
          <w:shd w:val="clear" w:color="auto" w:fill="FFFFFF"/>
          <w:lang w:val="hy-AM"/>
        </w:rPr>
        <w:t>:</w:t>
      </w:r>
    </w:p>
    <w:p w:rsidR="000F0BB3" w:rsidRPr="00FA53A0" w:rsidRDefault="000F0BB3" w:rsidP="00F519BC">
      <w:pPr>
        <w:pStyle w:val="western"/>
        <w:shd w:val="clear" w:color="auto" w:fill="FFFFFF"/>
        <w:spacing w:before="0" w:beforeAutospacing="0" w:after="0" w:afterAutospacing="0"/>
        <w:ind w:right="23"/>
        <w:jc w:val="both"/>
        <w:rPr>
          <w:rFonts w:ascii="Sylfaen" w:hAnsi="Sylfaen" w:cs="Tahoma"/>
          <w:shd w:val="clear" w:color="auto" w:fill="FFFFFF"/>
          <w:lang w:val="hy-AM"/>
        </w:rPr>
      </w:pPr>
    </w:p>
    <w:p w:rsidR="00624FF2" w:rsidRPr="00FA53A0" w:rsidRDefault="00624FF2" w:rsidP="00F519BC">
      <w:pPr>
        <w:pStyle w:val="NormalWeb"/>
        <w:shd w:val="clear" w:color="auto" w:fill="FFFFFF"/>
        <w:jc w:val="both"/>
        <w:rPr>
          <w:rFonts w:ascii="Sylfaen" w:hAnsi="Sylfaen"/>
          <w:b/>
          <w:lang w:val="hy-AM"/>
        </w:rPr>
      </w:pPr>
      <w:r w:rsidRPr="00FA53A0">
        <w:rPr>
          <w:rFonts w:ascii="Sylfaen" w:hAnsi="Sylfaen"/>
          <w:b/>
          <w:lang w:val="hy-AM"/>
        </w:rPr>
        <w:t>Եզրակացություն</w:t>
      </w:r>
    </w:p>
    <w:p w:rsidR="00F01868" w:rsidRPr="00FA53A0" w:rsidRDefault="00F01868" w:rsidP="004155D3">
      <w:pPr>
        <w:pStyle w:val="western"/>
        <w:shd w:val="clear" w:color="auto" w:fill="FFFFFF"/>
        <w:spacing w:before="0" w:beforeAutospacing="0" w:after="0" w:afterAutospacing="0"/>
        <w:ind w:right="23" w:firstLine="720"/>
        <w:jc w:val="both"/>
        <w:textAlignment w:val="baseline"/>
        <w:rPr>
          <w:rFonts w:ascii="Sylfaen" w:hAnsi="Sylfaen" w:cs="Arial"/>
          <w:b/>
          <w:i/>
          <w:color w:val="000000" w:themeColor="text1"/>
          <w:lang w:val="hy-AM"/>
        </w:rPr>
      </w:pPr>
      <w:r w:rsidRPr="00FA53A0">
        <w:rPr>
          <w:rFonts w:ascii="Sylfaen" w:hAnsi="Sylfaen" w:cs="Arian AMU"/>
          <w:b/>
          <w:i/>
          <w:shd w:val="clear" w:color="auto" w:fill="FFFFFF"/>
          <w:lang w:val="hy-AM"/>
        </w:rPr>
        <w:t xml:space="preserve">Էկոքաղաքականության տեսանկյունից ՀՀ բնապահպանական օրենսդրությունը  թերի է և չի ապահովում շրջակա միջավայրի համալիր պահպանություն և բնական ռեսուրսների կայուն օգտագործում: </w:t>
      </w:r>
      <w:r w:rsidRPr="00FA53A0">
        <w:rPr>
          <w:rFonts w:ascii="Sylfaen" w:hAnsi="Sylfaen" w:cs="Arial"/>
          <w:b/>
          <w:i/>
          <w:color w:val="000000" w:themeColor="text1"/>
          <w:lang w:val="hy-AM"/>
        </w:rPr>
        <w:t>Բնապահպանական օրենսդրության անկատարության, եղած օրենքների պահանջների շրջանցման, պետական և մասնավոր սուբյեկտների նկատմամբ անբավարար հսկողության և վերահսկողության պայմաններում շրջակա միջավայրի պահպանությունը ոչ լիարժեք է, բնական ռեսուրսներն օգտագործվում են ոչ ռացիոնալ: Շրջակա միջավայրն աղտոտվում է արդյունաբերական և կենցաղային թափոններով և արտանետումներ</w:t>
      </w:r>
      <w:r w:rsidR="00BC4610" w:rsidRPr="00FA53A0">
        <w:rPr>
          <w:rFonts w:ascii="Sylfaen" w:hAnsi="Sylfaen" w:cs="Arial"/>
          <w:b/>
          <w:i/>
          <w:color w:val="000000" w:themeColor="text1"/>
          <w:lang w:val="hy-AM"/>
        </w:rPr>
        <w:t>ո</w:t>
      </w:r>
      <w:r w:rsidRPr="00FA53A0">
        <w:rPr>
          <w:rFonts w:ascii="Sylfaen" w:hAnsi="Sylfaen" w:cs="Arial"/>
          <w:b/>
          <w:i/>
          <w:color w:val="000000" w:themeColor="text1"/>
          <w:lang w:val="hy-AM"/>
        </w:rPr>
        <w:t>վ</w:t>
      </w:r>
      <w:r w:rsidR="00BC4610" w:rsidRPr="00FA53A0">
        <w:rPr>
          <w:rFonts w:ascii="Sylfaen" w:hAnsi="Sylfaen" w:cs="Arial"/>
          <w:b/>
          <w:i/>
          <w:color w:val="000000" w:themeColor="text1"/>
          <w:lang w:val="hy-AM"/>
        </w:rPr>
        <w:t>: Չի գործում «աղտոտողը պետք է վճարի» սկզբունքը:</w:t>
      </w:r>
    </w:p>
    <w:p w:rsidR="00ED4471" w:rsidRDefault="00F01868" w:rsidP="004155D3">
      <w:pPr>
        <w:ind w:firstLine="720"/>
        <w:jc w:val="both"/>
        <w:rPr>
          <w:rFonts w:ascii="Sylfaen" w:hAnsi="Sylfaen" w:cs="Arial"/>
          <w:b/>
          <w:i/>
          <w:sz w:val="24"/>
          <w:szCs w:val="24"/>
          <w:lang w:val="hy-AM"/>
        </w:rPr>
      </w:pPr>
      <w:r w:rsidRPr="00FA53A0">
        <w:rPr>
          <w:rFonts w:ascii="Sylfaen" w:hAnsi="Sylfaen" w:cs="Arial"/>
          <w:b/>
          <w:i/>
          <w:sz w:val="24"/>
          <w:szCs w:val="24"/>
          <w:lang w:val="hy-AM"/>
        </w:rPr>
        <w:t>Այսպիսով՝ Հայաստանը շատ անելիքներ ունի</w:t>
      </w:r>
      <w:r w:rsidR="00BC4610" w:rsidRPr="00FA53A0">
        <w:rPr>
          <w:rFonts w:ascii="Sylfaen" w:hAnsi="Sylfaen" w:cs="Arial"/>
          <w:b/>
          <w:i/>
          <w:sz w:val="24"/>
          <w:szCs w:val="24"/>
          <w:lang w:val="hy-AM"/>
        </w:rPr>
        <w:t xml:space="preserve"> </w:t>
      </w:r>
      <w:r w:rsidRPr="00FA53A0">
        <w:rPr>
          <w:rFonts w:ascii="Sylfaen" w:hAnsi="Sylfaen" w:cs="Arial"/>
          <w:b/>
          <w:i/>
          <w:sz w:val="24"/>
          <w:szCs w:val="24"/>
          <w:lang w:val="hy-AM"/>
        </w:rPr>
        <w:t xml:space="preserve"> էկոքաղաքականության </w:t>
      </w:r>
      <w:r w:rsidR="00BC4610" w:rsidRPr="00FA53A0">
        <w:rPr>
          <w:rFonts w:ascii="Sylfaen" w:hAnsi="Sylfaen" w:cs="Arial"/>
          <w:b/>
          <w:i/>
          <w:sz w:val="24"/>
          <w:szCs w:val="24"/>
          <w:lang w:val="hy-AM"/>
        </w:rPr>
        <w:t>կարևորագույն նպատակների՝ շրջակա միջավայրի պահպանման և բնական ռեսուրսների կայուն օգտագործան ապահովման գործում</w:t>
      </w:r>
      <w:r w:rsidR="00BB3D95" w:rsidRPr="00FA53A0">
        <w:rPr>
          <w:rFonts w:ascii="Sylfaen" w:hAnsi="Sylfaen" w:cs="Arial"/>
          <w:b/>
          <w:i/>
          <w:sz w:val="24"/>
          <w:szCs w:val="24"/>
          <w:lang w:val="hy-AM"/>
        </w:rPr>
        <w:t>:</w:t>
      </w:r>
    </w:p>
    <w:p w:rsidR="00ED4471" w:rsidRDefault="00ED4471" w:rsidP="00ED4471">
      <w:pPr>
        <w:rPr>
          <w:rFonts w:ascii="Sylfaen" w:hAnsi="Sylfaen" w:cs="Arial"/>
          <w:sz w:val="24"/>
          <w:szCs w:val="24"/>
          <w:lang w:val="hy-AM"/>
        </w:rPr>
      </w:pPr>
    </w:p>
    <w:p w:rsidR="00BE7B64" w:rsidRPr="00ED4471" w:rsidRDefault="007C76E4" w:rsidP="00ED4471">
      <w:pPr>
        <w:rPr>
          <w:rFonts w:ascii="Sylfaen" w:hAnsi="Sylfaen" w:cs="Arial"/>
          <w:sz w:val="24"/>
          <w:szCs w:val="24"/>
          <w:lang w:val="en-US"/>
        </w:rPr>
      </w:pPr>
      <w:r>
        <w:rPr>
          <w:rFonts w:ascii="Sylfaen" w:hAnsi="Sylfaen" w:cs="Arial"/>
          <w:sz w:val="24"/>
          <w:szCs w:val="24"/>
          <w:lang w:val="hy-AM"/>
        </w:rPr>
        <w:t>14</w:t>
      </w:r>
      <w:r w:rsidR="00ED4471">
        <w:rPr>
          <w:rFonts w:ascii="Sylfaen" w:hAnsi="Sylfaen" w:cs="Arial"/>
          <w:sz w:val="24"/>
          <w:szCs w:val="24"/>
          <w:lang w:val="en-US"/>
        </w:rPr>
        <w:t>.0</w:t>
      </w:r>
      <w:r>
        <w:rPr>
          <w:rFonts w:ascii="Sylfaen" w:hAnsi="Sylfaen" w:cs="Arial"/>
          <w:sz w:val="24"/>
          <w:szCs w:val="24"/>
          <w:lang w:val="hy-AM"/>
        </w:rPr>
        <w:t>5</w:t>
      </w:r>
      <w:r w:rsidR="00ED4471">
        <w:rPr>
          <w:rFonts w:ascii="Sylfaen" w:hAnsi="Sylfaen" w:cs="Arial"/>
          <w:sz w:val="24"/>
          <w:szCs w:val="24"/>
          <w:lang w:val="en-US"/>
        </w:rPr>
        <w:t>.2019թ.</w:t>
      </w:r>
    </w:p>
    <w:sectPr w:rsidR="00BE7B64" w:rsidRPr="00ED4471" w:rsidSect="0057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charset w:val="CC"/>
    <w:family w:val="auto"/>
    <w:pitch w:val="variable"/>
    <w:sig w:usb0="A4000EEF" w:usb1="5000000B" w:usb2="00000000" w:usb3="00000000" w:csb0="000001B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0911"/>
    <w:multiLevelType w:val="hybridMultilevel"/>
    <w:tmpl w:val="08DE845E"/>
    <w:lvl w:ilvl="0" w:tplc="8F88F8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D61F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847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CEF8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6453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F272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748B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7A29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6DE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1E631E"/>
    <w:multiLevelType w:val="hybridMultilevel"/>
    <w:tmpl w:val="8B328F10"/>
    <w:lvl w:ilvl="0" w:tplc="FEC0C0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21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306C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3A91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AAB8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0C97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09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BAA9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CDE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C507F6"/>
    <w:multiLevelType w:val="hybridMultilevel"/>
    <w:tmpl w:val="1016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22DA8"/>
    <w:multiLevelType w:val="hybridMultilevel"/>
    <w:tmpl w:val="A0B0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D241A"/>
    <w:multiLevelType w:val="hybridMultilevel"/>
    <w:tmpl w:val="596AB2AC"/>
    <w:lvl w:ilvl="0" w:tplc="FA38D0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2C9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743B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4CE7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34C9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E86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0A8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6463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D45D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3ED6935"/>
    <w:multiLevelType w:val="hybridMultilevel"/>
    <w:tmpl w:val="C36A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71804"/>
    <w:multiLevelType w:val="hybridMultilevel"/>
    <w:tmpl w:val="0AFA9AC2"/>
    <w:lvl w:ilvl="0" w:tplc="63A66F94">
      <w:numFmt w:val="bullet"/>
      <w:lvlText w:val="-"/>
      <w:lvlJc w:val="left"/>
      <w:pPr>
        <w:ind w:left="105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F2"/>
    <w:rsid w:val="00011F21"/>
    <w:rsid w:val="000604F0"/>
    <w:rsid w:val="00095FE0"/>
    <w:rsid w:val="000A37F6"/>
    <w:rsid w:val="000F0BB3"/>
    <w:rsid w:val="00140E70"/>
    <w:rsid w:val="00151231"/>
    <w:rsid w:val="001A075D"/>
    <w:rsid w:val="001F0749"/>
    <w:rsid w:val="00216D15"/>
    <w:rsid w:val="00260426"/>
    <w:rsid w:val="002C1B6C"/>
    <w:rsid w:val="002C64C0"/>
    <w:rsid w:val="00325CD7"/>
    <w:rsid w:val="003F3905"/>
    <w:rsid w:val="004155D3"/>
    <w:rsid w:val="00442A88"/>
    <w:rsid w:val="004D1FE7"/>
    <w:rsid w:val="004D2E7C"/>
    <w:rsid w:val="005456CD"/>
    <w:rsid w:val="005575EA"/>
    <w:rsid w:val="00574A45"/>
    <w:rsid w:val="005B2782"/>
    <w:rsid w:val="00624FF2"/>
    <w:rsid w:val="00650271"/>
    <w:rsid w:val="007B1A4B"/>
    <w:rsid w:val="007C7082"/>
    <w:rsid w:val="007C76E4"/>
    <w:rsid w:val="007F78DA"/>
    <w:rsid w:val="008348CE"/>
    <w:rsid w:val="008668E2"/>
    <w:rsid w:val="0088385D"/>
    <w:rsid w:val="009324C1"/>
    <w:rsid w:val="00954305"/>
    <w:rsid w:val="0099412A"/>
    <w:rsid w:val="009B23CA"/>
    <w:rsid w:val="00A01BE6"/>
    <w:rsid w:val="00A20409"/>
    <w:rsid w:val="00A877B5"/>
    <w:rsid w:val="00B06118"/>
    <w:rsid w:val="00B92519"/>
    <w:rsid w:val="00BB3D95"/>
    <w:rsid w:val="00BC4610"/>
    <w:rsid w:val="00BC7381"/>
    <w:rsid w:val="00BE7B64"/>
    <w:rsid w:val="00C50342"/>
    <w:rsid w:val="00C96F93"/>
    <w:rsid w:val="00CD2CB4"/>
    <w:rsid w:val="00CD68CA"/>
    <w:rsid w:val="00D46790"/>
    <w:rsid w:val="00D76DE2"/>
    <w:rsid w:val="00DB4880"/>
    <w:rsid w:val="00DE2222"/>
    <w:rsid w:val="00DF3186"/>
    <w:rsid w:val="00ED4471"/>
    <w:rsid w:val="00F00F4A"/>
    <w:rsid w:val="00F01868"/>
    <w:rsid w:val="00F30AB1"/>
    <w:rsid w:val="00F519BC"/>
    <w:rsid w:val="00F848E9"/>
    <w:rsid w:val="00FA53A0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57A22-A8A9-45A9-8F7E-BC7901C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F2"/>
  </w:style>
  <w:style w:type="paragraph" w:styleId="Heading3">
    <w:name w:val="heading 3"/>
    <w:basedOn w:val="Normal"/>
    <w:link w:val="Heading3Char"/>
    <w:uiPriority w:val="9"/>
    <w:qFormat/>
    <w:rsid w:val="00834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2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2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24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F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48CE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ov-decrees/item/26045/" TargetMode="External"/><Relationship Id="rId5" Type="http://schemas.openxmlformats.org/officeDocument/2006/relationships/hyperlink" Target="http://www.arlis.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Artur</cp:lastModifiedBy>
  <cp:revision>2</cp:revision>
  <dcterms:created xsi:type="dcterms:W3CDTF">2019-06-13T17:47:00Z</dcterms:created>
  <dcterms:modified xsi:type="dcterms:W3CDTF">2019-06-13T17:47:00Z</dcterms:modified>
</cp:coreProperties>
</file>